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08E2" w14:textId="7C67F7B2" w:rsidR="00335F78" w:rsidRPr="00DF0660" w:rsidRDefault="00335F78" w:rsidP="00335F78">
      <w:pPr>
        <w:rPr>
          <w:sz w:val="20"/>
          <w:szCs w:val="20"/>
        </w:rPr>
      </w:pPr>
      <w:r w:rsidRPr="00DF0660">
        <w:rPr>
          <w:sz w:val="20"/>
          <w:szCs w:val="20"/>
        </w:rPr>
        <w:t xml:space="preserve">Contract No. </w:t>
      </w:r>
      <w:r w:rsidR="005D2479">
        <w:rPr>
          <w:sz w:val="20"/>
          <w:szCs w:val="20"/>
        </w:rPr>
        <w:t>001</w:t>
      </w:r>
      <w:r w:rsidRPr="00DF0660">
        <w:rPr>
          <w:sz w:val="20"/>
          <w:szCs w:val="20"/>
        </w:rPr>
        <w:t>-</w:t>
      </w:r>
      <w:r w:rsidR="005D2479">
        <w:rPr>
          <w:sz w:val="20"/>
          <w:szCs w:val="20"/>
        </w:rPr>
        <w:t>2022</w:t>
      </w:r>
    </w:p>
    <w:p w14:paraId="60688663" w14:textId="77777777" w:rsidR="00335F78" w:rsidRPr="00DF0660" w:rsidRDefault="00335F78" w:rsidP="00335F78">
      <w:pPr>
        <w:rPr>
          <w:sz w:val="20"/>
          <w:szCs w:val="20"/>
        </w:rPr>
      </w:pPr>
    </w:p>
    <w:p w14:paraId="24F87E53" w14:textId="77777777" w:rsidR="00551389" w:rsidRPr="00DF0660" w:rsidRDefault="00335F78" w:rsidP="00335F78">
      <w:pPr>
        <w:jc w:val="center"/>
        <w:rPr>
          <w:b/>
        </w:rPr>
      </w:pPr>
      <w:r w:rsidRPr="00DF0660">
        <w:rPr>
          <w:b/>
        </w:rPr>
        <w:t>Encroachment Agreement</w:t>
      </w:r>
    </w:p>
    <w:p w14:paraId="6C130161" w14:textId="77777777" w:rsidR="00335F78" w:rsidRPr="00DF0660" w:rsidRDefault="00335F78" w:rsidP="00335F78">
      <w:pPr>
        <w:jc w:val="center"/>
        <w:rPr>
          <w:b/>
        </w:rPr>
      </w:pPr>
      <w:r w:rsidRPr="00DF0660">
        <w:rPr>
          <w:b/>
        </w:rPr>
        <w:t>between</w:t>
      </w:r>
    </w:p>
    <w:p w14:paraId="3028CE2A" w14:textId="77777777" w:rsidR="00335F78" w:rsidRPr="00DF0660" w:rsidRDefault="00335F78" w:rsidP="00335F78">
      <w:pPr>
        <w:jc w:val="center"/>
        <w:rPr>
          <w:b/>
        </w:rPr>
      </w:pPr>
    </w:p>
    <w:p w14:paraId="2879F8B3" w14:textId="57DD2494" w:rsidR="00335F78" w:rsidRPr="00DF0660" w:rsidRDefault="005D2479" w:rsidP="00335F78">
      <w:pPr>
        <w:jc w:val="center"/>
        <w:rPr>
          <w:b/>
        </w:rPr>
      </w:pPr>
      <w:r>
        <w:rPr>
          <w:b/>
        </w:rPr>
        <w:t>Salem Irrigation and Canal Company</w:t>
      </w:r>
    </w:p>
    <w:p w14:paraId="6A46C3E4" w14:textId="77777777" w:rsidR="00335F78" w:rsidRPr="00DF0660" w:rsidRDefault="00335F78" w:rsidP="00335F78">
      <w:pPr>
        <w:jc w:val="center"/>
        <w:rPr>
          <w:b/>
        </w:rPr>
      </w:pPr>
      <w:r w:rsidRPr="00DF0660">
        <w:rPr>
          <w:b/>
        </w:rPr>
        <w:t>and</w:t>
      </w:r>
    </w:p>
    <w:p w14:paraId="37D5EC01" w14:textId="77777777" w:rsidR="00335F78" w:rsidRPr="00DF0660" w:rsidRDefault="00335F78" w:rsidP="00335F78">
      <w:pPr>
        <w:jc w:val="center"/>
        <w:rPr>
          <w:b/>
        </w:rPr>
      </w:pPr>
    </w:p>
    <w:p w14:paraId="3376714D" w14:textId="4211F64A" w:rsidR="00335F78" w:rsidRDefault="005D2479" w:rsidP="00335F78">
      <w:pPr>
        <w:jc w:val="center"/>
        <w:rPr>
          <w:b/>
        </w:rPr>
      </w:pPr>
      <w:r>
        <w:rPr>
          <w:b/>
        </w:rPr>
        <w:t>__________________</w:t>
      </w:r>
      <w:r w:rsidR="00D93CF3">
        <w:rPr>
          <w:b/>
        </w:rPr>
        <w:t>(Applicant)</w:t>
      </w:r>
      <w:r>
        <w:rPr>
          <w:b/>
        </w:rPr>
        <w:t>__________________</w:t>
      </w:r>
    </w:p>
    <w:p w14:paraId="6111F10C" w14:textId="432634D8" w:rsidR="005D2479" w:rsidRDefault="005D2479" w:rsidP="00335F78">
      <w:pPr>
        <w:jc w:val="center"/>
        <w:rPr>
          <w:b/>
        </w:rPr>
      </w:pPr>
    </w:p>
    <w:p w14:paraId="2BC62168" w14:textId="77777777" w:rsidR="005D2479" w:rsidRPr="00DF0660" w:rsidRDefault="005D2479" w:rsidP="00335F78">
      <w:pPr>
        <w:jc w:val="center"/>
        <w:rPr>
          <w:b/>
        </w:rPr>
      </w:pPr>
    </w:p>
    <w:p w14:paraId="3925D8BF" w14:textId="67CA275A" w:rsidR="00335F78" w:rsidRPr="00DF0660" w:rsidRDefault="00335F78" w:rsidP="003475B7">
      <w:pPr>
        <w:jc w:val="both"/>
      </w:pPr>
      <w:r w:rsidRPr="00DF0660">
        <w:t xml:space="preserve">This </w:t>
      </w:r>
      <w:r w:rsidR="00695A42">
        <w:t>E</w:t>
      </w:r>
      <w:r w:rsidRPr="00DF0660">
        <w:t xml:space="preserve">ncroachment </w:t>
      </w:r>
      <w:r w:rsidR="00695A42">
        <w:t>A</w:t>
      </w:r>
      <w:r w:rsidRPr="00DF0660">
        <w:t xml:space="preserve">greement, made this _____ day of ____________, </w:t>
      </w:r>
      <w:r w:rsidR="005D2479">
        <w:t>______</w:t>
      </w:r>
      <w:r w:rsidRPr="00DF0660">
        <w:t xml:space="preserve">, between the </w:t>
      </w:r>
      <w:r w:rsidR="00967FE6">
        <w:rPr>
          <w:b/>
        </w:rPr>
        <w:t>S</w:t>
      </w:r>
      <w:r w:rsidR="005D2479">
        <w:rPr>
          <w:b/>
        </w:rPr>
        <w:t>alem Irrigation and Canal Company (Company</w:t>
      </w:r>
      <w:r w:rsidRPr="00DF0660">
        <w:t xml:space="preserve">) and </w:t>
      </w:r>
      <w:r w:rsidR="005D2479">
        <w:t>_________________________ (Applicant)</w:t>
      </w:r>
    </w:p>
    <w:p w14:paraId="7BF8DFEA" w14:textId="726619B4" w:rsidR="00335F78" w:rsidRDefault="00721035" w:rsidP="003475B7">
      <w:pPr>
        <w:jc w:val="both"/>
      </w:pPr>
      <w:r w:rsidRPr="00DF0660">
        <w:t xml:space="preserve">This agreement is for modifications to irrigation facilities </w:t>
      </w:r>
      <w:r w:rsidRPr="00426706">
        <w:t xml:space="preserve">by </w:t>
      </w:r>
      <w:r w:rsidR="005A6B7B">
        <w:t>Applicant</w:t>
      </w:r>
      <w:r w:rsidR="00996BD7" w:rsidRPr="00DF0660">
        <w:t xml:space="preserve"> </w:t>
      </w:r>
      <w:r w:rsidR="008B3BBA" w:rsidRPr="00DF0660">
        <w:t xml:space="preserve">at </w:t>
      </w:r>
      <w:r w:rsidR="0072078A">
        <w:t xml:space="preserve">approximately </w:t>
      </w:r>
      <w:r w:rsidR="005D2479">
        <w:t>_</w:t>
      </w:r>
      <w:r w:rsidR="00D93CF3">
        <w:t>(Address)</w:t>
      </w:r>
      <w:r w:rsidR="005D2479">
        <w:t>____________________</w:t>
      </w:r>
      <w:r w:rsidR="0026735E">
        <w:t xml:space="preserve"> in</w:t>
      </w:r>
      <w:r w:rsidR="0026735E" w:rsidRPr="007214F4">
        <w:t xml:space="preserve"> </w:t>
      </w:r>
      <w:r w:rsidR="00D93CF3">
        <w:t>(</w:t>
      </w:r>
      <w:r w:rsidR="005D2479">
        <w:t>Payson</w:t>
      </w:r>
      <w:r w:rsidR="00D93CF3">
        <w:t xml:space="preserve"> or Salem,</w:t>
      </w:r>
      <w:r w:rsidR="0026735E" w:rsidRPr="007214F4">
        <w:t xml:space="preserve"> U</w:t>
      </w:r>
      <w:r w:rsidR="005A6B7B">
        <w:t>tah</w:t>
      </w:r>
      <w:r w:rsidR="0026735E">
        <w:t>.</w:t>
      </w:r>
    </w:p>
    <w:p w14:paraId="15B30D9F" w14:textId="656AA04D" w:rsidR="00721035" w:rsidRDefault="00721035" w:rsidP="003475B7">
      <w:pPr>
        <w:jc w:val="both"/>
      </w:pPr>
    </w:p>
    <w:p w14:paraId="111E38BF" w14:textId="77777777" w:rsidR="00721035" w:rsidRDefault="00721035" w:rsidP="003475B7">
      <w:pPr>
        <w:jc w:val="both"/>
      </w:pPr>
      <w:r>
        <w:t>WITNESS THAT:</w:t>
      </w:r>
    </w:p>
    <w:p w14:paraId="4F73C2C4" w14:textId="77777777" w:rsidR="00721035" w:rsidRDefault="00721035" w:rsidP="003475B7">
      <w:pPr>
        <w:jc w:val="both"/>
      </w:pPr>
    </w:p>
    <w:p w14:paraId="2703A8B4" w14:textId="77777777" w:rsidR="00721035" w:rsidRDefault="00721035" w:rsidP="003475B7">
      <w:pPr>
        <w:jc w:val="both"/>
      </w:pPr>
      <w:r>
        <w:t xml:space="preserve">WHEREAS, </w:t>
      </w:r>
      <w:r w:rsidR="007C372D">
        <w:t xml:space="preserve">the </w:t>
      </w:r>
      <w:r w:rsidR="00A75D3C">
        <w:t>Applicant</w:t>
      </w:r>
      <w:r>
        <w:t xml:space="preserve">, at its sole cost and expense, proposes to utilize </w:t>
      </w:r>
      <w:r w:rsidR="00967FE6">
        <w:t>Company</w:t>
      </w:r>
      <w:r>
        <w:t xml:space="preserve"> rights-of-way to modify an existing </w:t>
      </w:r>
      <w:r w:rsidR="00967FE6">
        <w:t>Company</w:t>
      </w:r>
      <w:r>
        <w:t xml:space="preserve"> </w:t>
      </w:r>
      <w:r w:rsidR="00344874">
        <w:t>ditch</w:t>
      </w:r>
      <w:r>
        <w:t>.</w:t>
      </w:r>
    </w:p>
    <w:p w14:paraId="526BD084" w14:textId="77777777" w:rsidR="00721035" w:rsidRDefault="00721035" w:rsidP="003475B7">
      <w:pPr>
        <w:jc w:val="both"/>
      </w:pPr>
    </w:p>
    <w:p w14:paraId="0D2B2A9A" w14:textId="77777777" w:rsidR="00721035" w:rsidRDefault="00721035" w:rsidP="003475B7">
      <w:pPr>
        <w:jc w:val="both"/>
      </w:pPr>
      <w:r>
        <w:t xml:space="preserve">NOW, THEREFORE, in consideration of the mutual agreements and covenants herein contained, the </w:t>
      </w:r>
      <w:r w:rsidR="00967FE6">
        <w:t>Company</w:t>
      </w:r>
      <w:r>
        <w:t xml:space="preserve"> hereby grants to </w:t>
      </w:r>
      <w:r w:rsidR="00344874">
        <w:t>the Applicant</w:t>
      </w:r>
      <w:r>
        <w:t xml:space="preserve"> permission to encroach and modify </w:t>
      </w:r>
      <w:r w:rsidR="00967FE6">
        <w:t>Company</w:t>
      </w:r>
      <w:r>
        <w:t xml:space="preserve"> facilities for the following purposes and in the location described below:</w:t>
      </w:r>
    </w:p>
    <w:p w14:paraId="4C0E16D5" w14:textId="77777777" w:rsidR="00721035" w:rsidRDefault="00721035" w:rsidP="003475B7">
      <w:pPr>
        <w:jc w:val="both"/>
      </w:pPr>
    </w:p>
    <w:p w14:paraId="538ECEC2" w14:textId="77777777" w:rsidR="00721035" w:rsidRDefault="00721035" w:rsidP="00A34026">
      <w:pPr>
        <w:numPr>
          <w:ilvl w:val="0"/>
          <w:numId w:val="1"/>
        </w:numPr>
        <w:tabs>
          <w:tab w:val="clear" w:pos="1440"/>
        </w:tabs>
        <w:ind w:left="720"/>
        <w:jc w:val="both"/>
      </w:pPr>
      <w:r w:rsidRPr="00721035">
        <w:rPr>
          <w:u w:val="single"/>
        </w:rPr>
        <w:t>Purpose</w:t>
      </w:r>
      <w:r>
        <w:t>:</w:t>
      </w:r>
      <w:r w:rsidR="00CE2CD5">
        <w:t xml:space="preserve"> </w:t>
      </w:r>
      <w:r>
        <w:t xml:space="preserve">To modify an existing </w:t>
      </w:r>
      <w:r w:rsidR="00967FE6">
        <w:t>Company</w:t>
      </w:r>
      <w:r>
        <w:t xml:space="preserve"> irrigation </w:t>
      </w:r>
      <w:r w:rsidR="008B3BBA">
        <w:t xml:space="preserve">ditch </w:t>
      </w:r>
      <w:r w:rsidR="00344874">
        <w:t xml:space="preserve">by installing </w:t>
      </w:r>
      <w:r w:rsidR="00E71304" w:rsidRPr="005D2479">
        <w:fldChar w:fldCharType="begin"/>
      </w:r>
      <w:r w:rsidR="00E71304" w:rsidRPr="005D2479">
        <w:instrText xml:space="preserve"> MACROBUTTON  DoFieldClick "[Project Works (Be Specific)]" </w:instrText>
      </w:r>
      <w:r w:rsidR="00E71304" w:rsidRPr="005D2479">
        <w:fldChar w:fldCharType="end"/>
      </w:r>
      <w:r w:rsidR="00344874">
        <w:t xml:space="preserve"> and related structures </w:t>
      </w:r>
      <w:r>
        <w:t xml:space="preserve">within a </w:t>
      </w:r>
      <w:r w:rsidR="00967FE6">
        <w:t>Company</w:t>
      </w:r>
      <w:r>
        <w:t xml:space="preserve"> right-of-way, hereinaft</w:t>
      </w:r>
      <w:r w:rsidR="00F515A0">
        <w:t>er referred to as Project Works</w:t>
      </w:r>
      <w:r w:rsidR="00967FE6">
        <w:t>.</w:t>
      </w:r>
    </w:p>
    <w:p w14:paraId="289EB91A" w14:textId="77777777" w:rsidR="00721035" w:rsidRDefault="00721035" w:rsidP="00A34026">
      <w:pPr>
        <w:numPr>
          <w:ilvl w:val="0"/>
          <w:numId w:val="1"/>
        </w:numPr>
        <w:tabs>
          <w:tab w:val="clear" w:pos="1440"/>
        </w:tabs>
        <w:ind w:left="720"/>
        <w:jc w:val="both"/>
      </w:pPr>
      <w:r w:rsidRPr="00721035">
        <w:rPr>
          <w:u w:val="single"/>
        </w:rPr>
        <w:t>Period</w:t>
      </w:r>
      <w:r>
        <w:t>:</w:t>
      </w:r>
      <w:r w:rsidR="00E45D75">
        <w:t xml:space="preserve"> </w:t>
      </w:r>
      <w:r>
        <w:t>Permanent modification</w:t>
      </w:r>
      <w:r w:rsidR="00967FE6">
        <w:t>.</w:t>
      </w:r>
    </w:p>
    <w:p w14:paraId="6C2FDF01" w14:textId="20852437" w:rsidR="00721035" w:rsidRDefault="00721035" w:rsidP="00A34026">
      <w:pPr>
        <w:numPr>
          <w:ilvl w:val="0"/>
          <w:numId w:val="1"/>
        </w:numPr>
        <w:tabs>
          <w:tab w:val="clear" w:pos="1440"/>
        </w:tabs>
        <w:ind w:left="720"/>
        <w:jc w:val="both"/>
      </w:pPr>
      <w:r w:rsidRPr="00721035">
        <w:rPr>
          <w:u w:val="single"/>
        </w:rPr>
        <w:t>Location</w:t>
      </w:r>
      <w:r>
        <w:t xml:space="preserve">: </w:t>
      </w:r>
      <w:r w:rsidR="0072078A">
        <w:t xml:space="preserve">Approximately </w:t>
      </w:r>
      <w:r w:rsidR="00E71304" w:rsidRPr="005D2479">
        <w:fldChar w:fldCharType="begin"/>
      </w:r>
      <w:r w:rsidR="00E71304" w:rsidRPr="005D2479">
        <w:instrText xml:space="preserve"> MACROBUTTON  DoFieldClick [Address] </w:instrText>
      </w:r>
      <w:r w:rsidR="00E71304" w:rsidRPr="005D2479">
        <w:fldChar w:fldCharType="end"/>
      </w:r>
      <w:r w:rsidR="0026735E">
        <w:t xml:space="preserve"> in</w:t>
      </w:r>
      <w:r w:rsidR="0026735E" w:rsidRPr="007214F4">
        <w:t xml:space="preserve"> </w:t>
      </w:r>
      <w:r w:rsidR="00D93CF3">
        <w:t>(</w:t>
      </w:r>
      <w:r w:rsidR="005D2479">
        <w:t>Payso</w:t>
      </w:r>
      <w:r w:rsidR="00D93CF3">
        <w:t>n or Salem</w:t>
      </w:r>
      <w:r w:rsidR="0026735E" w:rsidRPr="007214F4">
        <w:t>, UT</w:t>
      </w:r>
      <w:r w:rsidR="00E45D75">
        <w:t xml:space="preserve"> </w:t>
      </w:r>
      <w:r w:rsidR="00D93CF3">
        <w:t>Zip</w:t>
      </w:r>
    </w:p>
    <w:p w14:paraId="038B0AED" w14:textId="77777777" w:rsidR="00721035" w:rsidRPr="002D5B84" w:rsidRDefault="00721035" w:rsidP="00A34026">
      <w:pPr>
        <w:numPr>
          <w:ilvl w:val="0"/>
          <w:numId w:val="1"/>
        </w:numPr>
        <w:tabs>
          <w:tab w:val="clear" w:pos="1440"/>
        </w:tabs>
        <w:ind w:left="720"/>
        <w:jc w:val="both"/>
      </w:pPr>
      <w:r w:rsidRPr="002D5B84">
        <w:rPr>
          <w:u w:val="single"/>
        </w:rPr>
        <w:t>Plans, Drawing and Maps</w:t>
      </w:r>
      <w:r w:rsidRPr="002D5B84">
        <w:t>: Attached hereto and made part of this agreement are:</w:t>
      </w:r>
    </w:p>
    <w:p w14:paraId="082EC665" w14:textId="77777777" w:rsidR="000D404B" w:rsidRDefault="00E71304" w:rsidP="00A34026">
      <w:pPr>
        <w:numPr>
          <w:ilvl w:val="1"/>
          <w:numId w:val="1"/>
        </w:numPr>
        <w:tabs>
          <w:tab w:val="clear" w:pos="1440"/>
        </w:tabs>
        <w:ind w:left="1080"/>
        <w:jc w:val="both"/>
      </w:pPr>
      <w:r w:rsidRPr="005D2479">
        <w:fldChar w:fldCharType="begin"/>
      </w:r>
      <w:r w:rsidRPr="005D2479">
        <w:instrText xml:space="preserve"> MACROBUTTON  DoFieldClick [Drawing] </w:instrText>
      </w:r>
      <w:r w:rsidRPr="005D2479">
        <w:fldChar w:fldCharType="end"/>
      </w:r>
    </w:p>
    <w:p w14:paraId="057DCF2F" w14:textId="77777777" w:rsidR="00E71304" w:rsidRDefault="00E71304" w:rsidP="00A34026">
      <w:pPr>
        <w:numPr>
          <w:ilvl w:val="1"/>
          <w:numId w:val="1"/>
        </w:numPr>
        <w:tabs>
          <w:tab w:val="clear" w:pos="1440"/>
        </w:tabs>
        <w:ind w:left="1080"/>
        <w:jc w:val="both"/>
      </w:pPr>
      <w:r w:rsidRPr="005D2479">
        <w:fldChar w:fldCharType="begin"/>
      </w:r>
      <w:r w:rsidRPr="005D2479">
        <w:instrText xml:space="preserve"> MACROBUTTON  DoFieldClick [Drawing] </w:instrText>
      </w:r>
      <w:r w:rsidRPr="005D2479">
        <w:fldChar w:fldCharType="end"/>
      </w:r>
    </w:p>
    <w:tbl>
      <w:tblPr>
        <w:tblStyle w:val="TableGrid"/>
        <w:tblW w:w="0" w:type="auto"/>
        <w:jc w:val="center"/>
        <w:tblLook w:val="04A0" w:firstRow="1" w:lastRow="0" w:firstColumn="1" w:lastColumn="0" w:noHBand="0" w:noVBand="1"/>
      </w:tblPr>
      <w:tblGrid>
        <w:gridCol w:w="1075"/>
        <w:gridCol w:w="4770"/>
      </w:tblGrid>
      <w:tr w:rsidR="00B8311E" w14:paraId="4B26B63F" w14:textId="77777777" w:rsidTr="00202A8A">
        <w:trPr>
          <w:jc w:val="center"/>
        </w:trPr>
        <w:tc>
          <w:tcPr>
            <w:tcW w:w="1075" w:type="dxa"/>
          </w:tcPr>
          <w:p w14:paraId="46820448" w14:textId="77777777" w:rsidR="00B8311E" w:rsidRPr="003F3A69" w:rsidRDefault="00B8311E" w:rsidP="00202A8A">
            <w:pPr>
              <w:jc w:val="center"/>
              <w:rPr>
                <w:b/>
              </w:rPr>
            </w:pPr>
            <w:r>
              <w:rPr>
                <w:b/>
              </w:rPr>
              <w:t>SHEET</w:t>
            </w:r>
          </w:p>
        </w:tc>
        <w:tc>
          <w:tcPr>
            <w:tcW w:w="4770" w:type="dxa"/>
          </w:tcPr>
          <w:p w14:paraId="04EB1F91" w14:textId="77777777" w:rsidR="00B8311E" w:rsidRPr="003F3A69" w:rsidRDefault="00B8311E" w:rsidP="00202A8A">
            <w:pPr>
              <w:jc w:val="center"/>
              <w:rPr>
                <w:b/>
              </w:rPr>
            </w:pPr>
            <w:r>
              <w:rPr>
                <w:b/>
              </w:rPr>
              <w:t>SHEET TITLE</w:t>
            </w:r>
          </w:p>
        </w:tc>
      </w:tr>
      <w:tr w:rsidR="00B8311E" w14:paraId="3FBF7726" w14:textId="77777777" w:rsidTr="00202A8A">
        <w:trPr>
          <w:jc w:val="center"/>
        </w:trPr>
        <w:tc>
          <w:tcPr>
            <w:tcW w:w="1075" w:type="dxa"/>
          </w:tcPr>
          <w:p w14:paraId="272A6E0C" w14:textId="77777777" w:rsidR="00B8311E" w:rsidRDefault="00B8311E" w:rsidP="00202A8A">
            <w:pPr>
              <w:jc w:val="both"/>
            </w:pPr>
            <w:r>
              <w:t>Cover</w:t>
            </w:r>
          </w:p>
        </w:tc>
        <w:tc>
          <w:tcPr>
            <w:tcW w:w="4770" w:type="dxa"/>
          </w:tcPr>
          <w:p w14:paraId="21CC9010" w14:textId="77777777" w:rsidR="00B8311E" w:rsidRDefault="00B8311E" w:rsidP="00202A8A">
            <w:pPr>
              <w:jc w:val="both"/>
            </w:pPr>
            <w:r>
              <w:t>Cover</w:t>
            </w:r>
          </w:p>
        </w:tc>
      </w:tr>
      <w:tr w:rsidR="00B8311E" w14:paraId="41500F8F" w14:textId="77777777" w:rsidTr="00202A8A">
        <w:trPr>
          <w:jc w:val="center"/>
        </w:trPr>
        <w:tc>
          <w:tcPr>
            <w:tcW w:w="1075" w:type="dxa"/>
          </w:tcPr>
          <w:p w14:paraId="2F4AD5A1" w14:textId="77777777" w:rsidR="00B8311E" w:rsidRDefault="00B8311E" w:rsidP="00202A8A">
            <w:pPr>
              <w:jc w:val="both"/>
            </w:pPr>
            <w:r>
              <w:t>Plat A</w:t>
            </w:r>
          </w:p>
        </w:tc>
        <w:tc>
          <w:tcPr>
            <w:tcW w:w="4770" w:type="dxa"/>
          </w:tcPr>
          <w:p w14:paraId="64F25FBF" w14:textId="77777777" w:rsidR="00B8311E" w:rsidRDefault="00B8311E" w:rsidP="00202A8A">
            <w:pPr>
              <w:jc w:val="both"/>
            </w:pPr>
            <w:r>
              <w:t>Plat A</w:t>
            </w:r>
          </w:p>
        </w:tc>
      </w:tr>
      <w:tr w:rsidR="00B8311E" w14:paraId="08814D0D" w14:textId="77777777" w:rsidTr="00202A8A">
        <w:trPr>
          <w:jc w:val="center"/>
        </w:trPr>
        <w:tc>
          <w:tcPr>
            <w:tcW w:w="1075" w:type="dxa"/>
          </w:tcPr>
          <w:p w14:paraId="3771AD60" w14:textId="77777777" w:rsidR="00B8311E" w:rsidRDefault="00B8311E" w:rsidP="00202A8A">
            <w:pPr>
              <w:jc w:val="both"/>
            </w:pPr>
            <w:r>
              <w:t>1</w:t>
            </w:r>
          </w:p>
        </w:tc>
        <w:tc>
          <w:tcPr>
            <w:tcW w:w="4770" w:type="dxa"/>
          </w:tcPr>
          <w:p w14:paraId="1F152035" w14:textId="77777777" w:rsidR="00B8311E" w:rsidRDefault="00B8311E" w:rsidP="00202A8A">
            <w:pPr>
              <w:jc w:val="both"/>
            </w:pPr>
            <w:r>
              <w:t>Demolition Plan</w:t>
            </w:r>
          </w:p>
        </w:tc>
      </w:tr>
    </w:tbl>
    <w:p w14:paraId="63759D40" w14:textId="77777777" w:rsidR="00B8311E" w:rsidRPr="000D404B" w:rsidRDefault="00B8311E" w:rsidP="00B8311E">
      <w:pPr>
        <w:jc w:val="both"/>
      </w:pPr>
    </w:p>
    <w:p w14:paraId="321E7C90" w14:textId="77777777" w:rsidR="00721035" w:rsidRPr="000D404B" w:rsidRDefault="00721035" w:rsidP="00A34026">
      <w:pPr>
        <w:numPr>
          <w:ilvl w:val="0"/>
          <w:numId w:val="1"/>
        </w:numPr>
        <w:tabs>
          <w:tab w:val="clear" w:pos="1440"/>
        </w:tabs>
        <w:ind w:left="720"/>
        <w:jc w:val="both"/>
      </w:pPr>
      <w:r w:rsidRPr="000D404B">
        <w:rPr>
          <w:u w:val="single"/>
        </w:rPr>
        <w:t>Land Status</w:t>
      </w:r>
      <w:r w:rsidRPr="000D404B">
        <w:t>:</w:t>
      </w:r>
      <w:r w:rsidR="00E45D75">
        <w:t xml:space="preserve"> </w:t>
      </w:r>
      <w:r w:rsidR="004C1CC6">
        <w:t xml:space="preserve">Permanent easement granted on Plat Map </w:t>
      </w:r>
      <w:r w:rsidR="004C1CC6" w:rsidRPr="005D2479">
        <w:t xml:space="preserve">or </w:t>
      </w:r>
      <w:r w:rsidRPr="005D2479">
        <w:t>Prescriptive easement</w:t>
      </w:r>
    </w:p>
    <w:p w14:paraId="569D71C2" w14:textId="77777777" w:rsidR="00721035" w:rsidRDefault="00721035" w:rsidP="003475B7">
      <w:pPr>
        <w:tabs>
          <w:tab w:val="left" w:pos="748"/>
        </w:tabs>
        <w:ind w:left="748"/>
        <w:jc w:val="both"/>
      </w:pPr>
    </w:p>
    <w:p w14:paraId="71220A52" w14:textId="77777777" w:rsidR="00721035" w:rsidRDefault="00721035" w:rsidP="00A34026">
      <w:pPr>
        <w:tabs>
          <w:tab w:val="left" w:pos="360"/>
        </w:tabs>
        <w:jc w:val="both"/>
      </w:pPr>
      <w:r>
        <w:t>1.</w:t>
      </w:r>
      <w:r>
        <w:tab/>
        <w:t>WORK SATISFACTORY:</w:t>
      </w:r>
    </w:p>
    <w:p w14:paraId="41F2ECBE" w14:textId="77777777" w:rsidR="00C25AB7" w:rsidRDefault="007C372D" w:rsidP="00A34026">
      <w:pPr>
        <w:numPr>
          <w:ilvl w:val="0"/>
          <w:numId w:val="7"/>
        </w:numPr>
        <w:tabs>
          <w:tab w:val="clear" w:pos="1440"/>
        </w:tabs>
        <w:ind w:left="720"/>
        <w:jc w:val="both"/>
      </w:pPr>
      <w:r>
        <w:t xml:space="preserve">The </w:t>
      </w:r>
      <w:r w:rsidR="00A75D3C">
        <w:t>Applicant</w:t>
      </w:r>
      <w:r w:rsidR="00E839C3">
        <w:t xml:space="preserve"> shall perform all</w:t>
      </w:r>
      <w:r w:rsidR="00C25AB7">
        <w:t xml:space="preserve"> work under this agreement in accordance with the plans, drawings, or maps attached hereto</w:t>
      </w:r>
      <w:r w:rsidR="00967FE6">
        <w:t>,</w:t>
      </w:r>
      <w:r w:rsidR="00C25AB7">
        <w:t xml:space="preserve"> and in a manner satisfactory to the </w:t>
      </w:r>
      <w:r w:rsidR="00967FE6">
        <w:t>Company</w:t>
      </w:r>
      <w:r w:rsidR="00C25AB7">
        <w:t>.</w:t>
      </w:r>
    </w:p>
    <w:p w14:paraId="1F70FFBB" w14:textId="77777777" w:rsidR="00AC7FC7" w:rsidRDefault="000722C8" w:rsidP="00A34026">
      <w:pPr>
        <w:numPr>
          <w:ilvl w:val="0"/>
          <w:numId w:val="7"/>
        </w:numPr>
        <w:tabs>
          <w:tab w:val="clear" w:pos="1440"/>
        </w:tabs>
        <w:ind w:left="720"/>
        <w:jc w:val="both"/>
      </w:pPr>
      <w:r>
        <w:t xml:space="preserve">The </w:t>
      </w:r>
      <w:r w:rsidR="00967FE6">
        <w:t>Company</w:t>
      </w:r>
      <w:r w:rsidR="00C25AB7">
        <w:t xml:space="preserve"> agrees to waive the value of the right-of-use.</w:t>
      </w:r>
      <w:r w:rsidR="00E45D75">
        <w:t xml:space="preserve"> </w:t>
      </w:r>
      <w:r w:rsidR="007C372D">
        <w:t xml:space="preserve">The </w:t>
      </w:r>
      <w:r w:rsidR="00A75D3C">
        <w:t>Applicant</w:t>
      </w:r>
      <w:r w:rsidR="00C25AB7">
        <w:t xml:space="preserve"> advance</w:t>
      </w:r>
      <w:r w:rsidR="00CE2CD5">
        <w:t>d</w:t>
      </w:r>
      <w:r w:rsidR="00C25AB7">
        <w:t xml:space="preserve"> funds in the amount of </w:t>
      </w:r>
      <w:r w:rsidR="00C25AB7" w:rsidRPr="000D404B">
        <w:t>$</w:t>
      </w:r>
      <w:r w:rsidR="00967FE6" w:rsidRPr="00967FE6">
        <w:t>8,000</w:t>
      </w:r>
      <w:r w:rsidR="00C25AB7">
        <w:t xml:space="preserve"> to the </w:t>
      </w:r>
      <w:r w:rsidR="00967FE6">
        <w:t>Company</w:t>
      </w:r>
      <w:r w:rsidR="00C25AB7">
        <w:t xml:space="preserve"> to be used to cover the administrative costs associated with this agreement and associated </w:t>
      </w:r>
      <w:r w:rsidR="00E71304">
        <w:t>construction observation</w:t>
      </w:r>
      <w:r w:rsidR="00C25AB7">
        <w:t>.</w:t>
      </w:r>
      <w:r w:rsidR="00E45D75">
        <w:t xml:space="preserve"> </w:t>
      </w:r>
      <w:r w:rsidR="00C25AB7">
        <w:t xml:space="preserve">If the </w:t>
      </w:r>
      <w:r w:rsidR="00967FE6">
        <w:t>Company</w:t>
      </w:r>
      <w:r w:rsidR="00C25AB7">
        <w:t xml:space="preserve"> incurs additional expenses associated with this agreement, </w:t>
      </w:r>
      <w:r w:rsidR="007C372D">
        <w:t xml:space="preserve">the </w:t>
      </w:r>
      <w:r w:rsidR="00A75D3C">
        <w:t>Applicant</w:t>
      </w:r>
      <w:r w:rsidR="00C25AB7">
        <w:t xml:space="preserve"> will reimburse the </w:t>
      </w:r>
      <w:r w:rsidR="00967FE6">
        <w:t>Company</w:t>
      </w:r>
      <w:r w:rsidR="00C25AB7">
        <w:t xml:space="preserve"> for the actual costs incurred.</w:t>
      </w:r>
    </w:p>
    <w:p w14:paraId="4D0F6015" w14:textId="77777777" w:rsidR="00A34026" w:rsidRDefault="00A34026" w:rsidP="00A34026">
      <w:pPr>
        <w:jc w:val="both"/>
      </w:pPr>
    </w:p>
    <w:p w14:paraId="61E5D37A" w14:textId="77777777" w:rsidR="00C25AB7" w:rsidRDefault="00C25AB7" w:rsidP="00A34026">
      <w:pPr>
        <w:numPr>
          <w:ilvl w:val="0"/>
          <w:numId w:val="8"/>
        </w:numPr>
        <w:tabs>
          <w:tab w:val="clear" w:pos="720"/>
          <w:tab w:val="num" w:pos="360"/>
        </w:tabs>
        <w:ind w:left="374" w:hanging="374"/>
        <w:jc w:val="both"/>
      </w:pPr>
      <w:r w:rsidRPr="00B46E55">
        <w:t>RIGHTS RESERVED:</w:t>
      </w:r>
      <w:r w:rsidR="00E45D75">
        <w:t xml:space="preserve"> </w:t>
      </w:r>
      <w:r w:rsidRPr="00B46E55">
        <w:t xml:space="preserve">This </w:t>
      </w:r>
      <w:r w:rsidR="00A34026">
        <w:t>E</w:t>
      </w:r>
      <w:r w:rsidRPr="00B46E55">
        <w:t xml:space="preserve">ncroachment </w:t>
      </w:r>
      <w:r w:rsidR="00A34026">
        <w:t>A</w:t>
      </w:r>
      <w:r w:rsidRPr="00B46E55">
        <w:t xml:space="preserve">greement and all rights hereunder shall be held by </w:t>
      </w:r>
      <w:r w:rsidR="007C372D" w:rsidRPr="00B46E55">
        <w:t xml:space="preserve">the </w:t>
      </w:r>
      <w:r w:rsidR="00A75D3C" w:rsidRPr="00B46E55">
        <w:t>Applicant</w:t>
      </w:r>
      <w:r w:rsidRPr="00B46E55">
        <w:t xml:space="preserve"> at all times subject to the rights of the </w:t>
      </w:r>
      <w:r w:rsidR="00967FE6">
        <w:t>Company</w:t>
      </w:r>
      <w:r w:rsidRPr="00B46E55">
        <w:t>.</w:t>
      </w:r>
      <w:r w:rsidR="00E45D75">
        <w:t xml:space="preserve"> </w:t>
      </w:r>
      <w:r w:rsidRPr="00B46E55">
        <w:t>Jurisdiction and supervision of the concerned rights-of-way and facilities are not surrendered or subordinated by execution of this agreement.</w:t>
      </w:r>
      <w:r w:rsidR="00E45D75">
        <w:t xml:space="preserve"> </w:t>
      </w:r>
      <w:r w:rsidRPr="00B46E55">
        <w:t xml:space="preserve">The </w:t>
      </w:r>
      <w:r w:rsidR="00967FE6">
        <w:t>Company</w:t>
      </w:r>
      <w:r w:rsidRPr="00B46E55">
        <w:t xml:space="preserve"> reserves the right to issue additional </w:t>
      </w:r>
      <w:r w:rsidR="00A34026">
        <w:t>E</w:t>
      </w:r>
      <w:r w:rsidRPr="00B46E55">
        <w:t xml:space="preserve">ncroachment </w:t>
      </w:r>
      <w:r w:rsidR="00A34026">
        <w:t>A</w:t>
      </w:r>
      <w:r w:rsidRPr="00B46E55">
        <w:t>greements, rights-of-way, or permits for compatible uses of the right-of-way involved with this agreement.</w:t>
      </w:r>
      <w:r w:rsidR="00E45D75">
        <w:t xml:space="preserve"> </w:t>
      </w:r>
      <w:r w:rsidRPr="00B46E55">
        <w:t xml:space="preserve">There is also reserved the right of the </w:t>
      </w:r>
      <w:r w:rsidR="00967FE6">
        <w:t>Company</w:t>
      </w:r>
      <w:r w:rsidRPr="00B46E55">
        <w:t>, its officers, agents, employees, licensees, and permittees at all proper times and places freely to have ingress to, passage over, and egress from all of said lands for the purpose of exercising, enforcing, and protecting the rights reserved herein.</w:t>
      </w:r>
    </w:p>
    <w:p w14:paraId="48EEE4F5" w14:textId="77777777" w:rsidR="00A34026" w:rsidRPr="00B46E55" w:rsidRDefault="00A34026" w:rsidP="00A34026">
      <w:pPr>
        <w:jc w:val="both"/>
      </w:pPr>
    </w:p>
    <w:p w14:paraId="0FD26B97" w14:textId="77777777" w:rsidR="00C25AB7" w:rsidRDefault="00C25AB7" w:rsidP="00A34026">
      <w:pPr>
        <w:numPr>
          <w:ilvl w:val="0"/>
          <w:numId w:val="8"/>
        </w:numPr>
        <w:tabs>
          <w:tab w:val="clear" w:pos="720"/>
          <w:tab w:val="left" w:pos="360"/>
        </w:tabs>
        <w:ind w:hanging="720"/>
        <w:jc w:val="both"/>
      </w:pPr>
      <w:r>
        <w:t>HOLD HARMLESS:</w:t>
      </w:r>
    </w:p>
    <w:p w14:paraId="16763881" w14:textId="77777777" w:rsidR="00E839C3" w:rsidRDefault="00C25AB7" w:rsidP="00A34026">
      <w:pPr>
        <w:numPr>
          <w:ilvl w:val="1"/>
          <w:numId w:val="8"/>
        </w:numPr>
        <w:tabs>
          <w:tab w:val="clear" w:pos="1080"/>
        </w:tabs>
        <w:ind w:left="720"/>
        <w:jc w:val="both"/>
      </w:pPr>
      <w:r>
        <w:t xml:space="preserve">The </w:t>
      </w:r>
      <w:r w:rsidR="00967FE6">
        <w:t>Company</w:t>
      </w:r>
      <w:r>
        <w:t>, its officers, agents, employees</w:t>
      </w:r>
      <w:r w:rsidR="00A34026">
        <w:t>,</w:t>
      </w:r>
      <w:r>
        <w:t xml:space="preserve"> and assigns do not assume any liability resulting from the granting of this encroachment or the exercise thereof and </w:t>
      </w:r>
      <w:r w:rsidR="004531D2">
        <w:t>t</w:t>
      </w:r>
      <w:r w:rsidR="007C372D">
        <w:t xml:space="preserve">he </w:t>
      </w:r>
      <w:r w:rsidR="00A75D3C">
        <w:t>Applicant</w:t>
      </w:r>
      <w:r>
        <w:t xml:space="preserve"> agrees to indemnify and hold the </w:t>
      </w:r>
      <w:r w:rsidR="00967FE6">
        <w:t>Company</w:t>
      </w:r>
      <w:r>
        <w:t>, its officers, agents, employees, and assigns harmless for injury or damage to any persons or property that may result from t</w:t>
      </w:r>
      <w:r w:rsidR="001E263F">
        <w:t>he exercise of any of the privileges herein conferred or the work performed.</w:t>
      </w:r>
    </w:p>
    <w:p w14:paraId="50626CA0" w14:textId="77777777" w:rsidR="001E263F" w:rsidRDefault="007C372D" w:rsidP="00A34026">
      <w:pPr>
        <w:numPr>
          <w:ilvl w:val="1"/>
          <w:numId w:val="8"/>
        </w:numPr>
        <w:tabs>
          <w:tab w:val="clear" w:pos="1080"/>
        </w:tabs>
        <w:ind w:left="720"/>
        <w:jc w:val="both"/>
      </w:pPr>
      <w:r>
        <w:t xml:space="preserve">The </w:t>
      </w:r>
      <w:r w:rsidR="00A75D3C">
        <w:t>Applicant</w:t>
      </w:r>
      <w:r w:rsidR="001E263F">
        <w:t xml:space="preserve"> further agrees that the </w:t>
      </w:r>
      <w:r w:rsidR="00967FE6">
        <w:t>Company</w:t>
      </w:r>
      <w:r w:rsidR="001E263F">
        <w:t xml:space="preserve">, its officers, agents, employees, and assigns, shall not be held liable for any damage to </w:t>
      </w:r>
      <w:r w:rsidR="004531D2">
        <w:t>t</w:t>
      </w:r>
      <w:r>
        <w:t xml:space="preserve">he </w:t>
      </w:r>
      <w:r w:rsidR="00A75D3C">
        <w:t>Applicant</w:t>
      </w:r>
      <w:r w:rsidR="001E263F">
        <w:t xml:space="preserve">’s improvements or works by reason of the exercise of the rights herein reserved; nor shall anything contained in this paragraph be construed as in any manner limiting other reservations in favor of the </w:t>
      </w:r>
      <w:r w:rsidR="00967FE6">
        <w:t>Company</w:t>
      </w:r>
      <w:r w:rsidR="001E263F">
        <w:t xml:space="preserve"> contained in this Encroachment Agreement.</w:t>
      </w:r>
    </w:p>
    <w:p w14:paraId="6AEE2611" w14:textId="77777777" w:rsidR="00A34026" w:rsidRDefault="00A34026" w:rsidP="00A34026">
      <w:pPr>
        <w:jc w:val="both"/>
      </w:pPr>
    </w:p>
    <w:p w14:paraId="4D374240" w14:textId="77777777" w:rsidR="001E263F" w:rsidRDefault="001E263F" w:rsidP="00A34026">
      <w:pPr>
        <w:numPr>
          <w:ilvl w:val="0"/>
          <w:numId w:val="8"/>
        </w:numPr>
        <w:tabs>
          <w:tab w:val="clear" w:pos="720"/>
          <w:tab w:val="left" w:pos="360"/>
        </w:tabs>
        <w:ind w:left="374" w:hanging="374"/>
        <w:jc w:val="both"/>
      </w:pPr>
      <w:r>
        <w:t>RELEASE FROM LIABILITY:</w:t>
      </w:r>
      <w:r w:rsidR="00E45D75">
        <w:t xml:space="preserve"> </w:t>
      </w:r>
      <w:r w:rsidR="007C372D">
        <w:t xml:space="preserve">The </w:t>
      </w:r>
      <w:r w:rsidR="00A75D3C">
        <w:t>Applicant</w:t>
      </w:r>
      <w:r>
        <w:t xml:space="preserve"> hereby release</w:t>
      </w:r>
      <w:r w:rsidR="00643592">
        <w:t>s</w:t>
      </w:r>
      <w:r>
        <w:t xml:space="preserve"> the </w:t>
      </w:r>
      <w:r w:rsidR="00967FE6">
        <w:t>Company</w:t>
      </w:r>
      <w:r>
        <w:t xml:space="preserve">, its officers, agents, employees, and assigns, from liability for any and all loss or damage of every description or kind whatsoever, which may result to </w:t>
      </w:r>
      <w:r w:rsidR="004531D2">
        <w:t>t</w:t>
      </w:r>
      <w:r w:rsidR="007C372D">
        <w:t xml:space="preserve">he </w:t>
      </w:r>
      <w:r w:rsidR="00A75D3C">
        <w:t>Applicant</w:t>
      </w:r>
      <w:r>
        <w:t xml:space="preserve"> from the construction, operation, and maintenance of Project Works, provided that nothing in the Encroachment Agreement shall be construed as releasing the </w:t>
      </w:r>
      <w:r w:rsidR="00967FE6">
        <w:t>Company</w:t>
      </w:r>
      <w:r>
        <w:t xml:space="preserve"> from liability for its own negligence.</w:t>
      </w:r>
    </w:p>
    <w:p w14:paraId="5BF576A0" w14:textId="77777777" w:rsidR="00A34026" w:rsidRDefault="00A34026" w:rsidP="00A34026">
      <w:pPr>
        <w:tabs>
          <w:tab w:val="left" w:pos="360"/>
        </w:tabs>
        <w:jc w:val="both"/>
      </w:pPr>
    </w:p>
    <w:p w14:paraId="72D4CF1C" w14:textId="05321EA1" w:rsidR="001E263F" w:rsidRDefault="001E263F" w:rsidP="00A34026">
      <w:pPr>
        <w:numPr>
          <w:ilvl w:val="0"/>
          <w:numId w:val="8"/>
        </w:numPr>
        <w:tabs>
          <w:tab w:val="clear" w:pos="720"/>
          <w:tab w:val="left" w:pos="360"/>
        </w:tabs>
        <w:ind w:left="374" w:hanging="374"/>
        <w:jc w:val="both"/>
      </w:pPr>
      <w:r>
        <w:t>EXTRAORDINARY MAINTENANCE OR REPAIR COSTS</w:t>
      </w:r>
      <w:r w:rsidR="00426706">
        <w:t>:</w:t>
      </w:r>
      <w:r w:rsidR="00E45D75">
        <w:t xml:space="preserve"> </w:t>
      </w:r>
      <w:r w:rsidR="007C372D">
        <w:t xml:space="preserve">The </w:t>
      </w:r>
      <w:r w:rsidR="00A75D3C">
        <w:t>Applicant</w:t>
      </w:r>
      <w:r>
        <w:t xml:space="preserve"> agrees that if the maintenance or repair of any or all project structures and facilities located on such lands should be made more expensive by reason of the existing improvements or works of </w:t>
      </w:r>
      <w:r w:rsidR="004531D2">
        <w:t>t</w:t>
      </w:r>
      <w:r w:rsidR="007C372D">
        <w:t xml:space="preserve">he </w:t>
      </w:r>
      <w:r w:rsidR="00A75D3C">
        <w:t>Applicant</w:t>
      </w:r>
      <w:r>
        <w:t xml:space="preserve"> thereon, </w:t>
      </w:r>
      <w:r w:rsidR="004531D2">
        <w:t>t</w:t>
      </w:r>
      <w:r w:rsidR="007C372D">
        <w:t xml:space="preserve">he </w:t>
      </w:r>
      <w:r w:rsidR="00A75D3C">
        <w:t>Applicant</w:t>
      </w:r>
      <w:r>
        <w:t xml:space="preserve"> will pay to the </w:t>
      </w:r>
      <w:r w:rsidR="00967FE6">
        <w:t>Company</w:t>
      </w:r>
      <w:r>
        <w:t>, its officers, agents, employees, and assigns, responsible for Project operation and maintenance, the full amount of such additional expense within thirty (30) days of receipt of an itemized bill thereof.</w:t>
      </w:r>
      <w:r w:rsidR="005D2479">
        <w:t xml:space="preserve">  Also, any damage to project structure after construction and during the life of the project will be at the sole expense of the Applicant and with the approval of the Company in terms of the contractor selected to make such repairs.</w:t>
      </w:r>
    </w:p>
    <w:p w14:paraId="691A5018" w14:textId="77777777" w:rsidR="00A34026" w:rsidRDefault="00A34026" w:rsidP="00A34026">
      <w:pPr>
        <w:tabs>
          <w:tab w:val="left" w:pos="360"/>
        </w:tabs>
        <w:jc w:val="both"/>
      </w:pPr>
    </w:p>
    <w:p w14:paraId="317F8A5A" w14:textId="77777777" w:rsidR="001E263F" w:rsidRDefault="007C372D" w:rsidP="00A34026">
      <w:pPr>
        <w:numPr>
          <w:ilvl w:val="0"/>
          <w:numId w:val="8"/>
        </w:numPr>
        <w:tabs>
          <w:tab w:val="clear" w:pos="720"/>
          <w:tab w:val="left" w:pos="360"/>
        </w:tabs>
        <w:ind w:left="374" w:hanging="374"/>
        <w:jc w:val="both"/>
      </w:pPr>
      <w:r>
        <w:t xml:space="preserve">THE </w:t>
      </w:r>
      <w:r w:rsidR="00A75D3C">
        <w:t>APPLICANT</w:t>
      </w:r>
      <w:r w:rsidR="001E263F">
        <w:t xml:space="preserve"> TO DEFEND TITLE</w:t>
      </w:r>
      <w:r w:rsidR="00426706">
        <w:t>:</w:t>
      </w:r>
      <w:r w:rsidR="00E45D75">
        <w:t xml:space="preserve"> </w:t>
      </w:r>
      <w:r>
        <w:t xml:space="preserve">The </w:t>
      </w:r>
      <w:r w:rsidR="00A75D3C">
        <w:t>Applicant</w:t>
      </w:r>
      <w:r w:rsidR="001E263F">
        <w:t xml:space="preserve"> shall defend the </w:t>
      </w:r>
      <w:r w:rsidR="00967FE6">
        <w:t>Company</w:t>
      </w:r>
      <w:r w:rsidR="001E263F">
        <w:t xml:space="preserve"> from and against any action which challenges </w:t>
      </w:r>
      <w:r>
        <w:t xml:space="preserve">the </w:t>
      </w:r>
      <w:r w:rsidR="00A75D3C">
        <w:t>Applicant</w:t>
      </w:r>
      <w:r w:rsidR="001E263F">
        <w:t xml:space="preserve">’s use of Project rights-of-way or facilities under this agreement, provided the </w:t>
      </w:r>
      <w:r w:rsidR="00967FE6">
        <w:t>Company</w:t>
      </w:r>
      <w:r w:rsidR="001E263F">
        <w:t xml:space="preserve"> promptly tenders such defense prior to the time an answer is due in the proceedings.</w:t>
      </w:r>
    </w:p>
    <w:p w14:paraId="04EB6C2D" w14:textId="77777777" w:rsidR="00A34026" w:rsidRDefault="00A34026" w:rsidP="00A34026">
      <w:pPr>
        <w:tabs>
          <w:tab w:val="left" w:pos="360"/>
        </w:tabs>
        <w:jc w:val="both"/>
      </w:pPr>
    </w:p>
    <w:p w14:paraId="56A1A6C7" w14:textId="77777777" w:rsidR="001E263F" w:rsidRDefault="001E263F" w:rsidP="00A34026">
      <w:pPr>
        <w:numPr>
          <w:ilvl w:val="0"/>
          <w:numId w:val="8"/>
        </w:numPr>
        <w:tabs>
          <w:tab w:val="clear" w:pos="720"/>
          <w:tab w:val="left" w:pos="360"/>
        </w:tabs>
        <w:ind w:left="374" w:hanging="374"/>
        <w:jc w:val="both"/>
      </w:pPr>
      <w:r>
        <w:t>INTERFERENCE PROHIBITED</w:t>
      </w:r>
      <w:r w:rsidR="00426706">
        <w:t>:</w:t>
      </w:r>
      <w:r w:rsidR="00E45D75">
        <w:t xml:space="preserve"> </w:t>
      </w:r>
      <w:r w:rsidR="007C372D">
        <w:t xml:space="preserve">The </w:t>
      </w:r>
      <w:r w:rsidR="00A75D3C">
        <w:t>Applicant</w:t>
      </w:r>
      <w:r>
        <w:t xml:space="preserve"> shall use, occupy, and maintain said facilities with due care to avoid damage to or obstruction of the Project Works of the </w:t>
      </w:r>
      <w:r w:rsidR="00967FE6">
        <w:t>Company</w:t>
      </w:r>
      <w:r>
        <w:t>, and avoid any interference in any way with the operation and maintenance of the same.</w:t>
      </w:r>
    </w:p>
    <w:p w14:paraId="1288157C" w14:textId="77777777" w:rsidR="00A34026" w:rsidRDefault="00A34026" w:rsidP="00A34026">
      <w:pPr>
        <w:tabs>
          <w:tab w:val="left" w:pos="360"/>
        </w:tabs>
        <w:jc w:val="both"/>
      </w:pPr>
    </w:p>
    <w:p w14:paraId="09ACECD3" w14:textId="77777777" w:rsidR="001E263F" w:rsidRDefault="001E263F" w:rsidP="00A34026">
      <w:pPr>
        <w:numPr>
          <w:ilvl w:val="0"/>
          <w:numId w:val="8"/>
        </w:numPr>
        <w:tabs>
          <w:tab w:val="clear" w:pos="720"/>
          <w:tab w:val="left" w:pos="360"/>
        </w:tabs>
        <w:ind w:left="374" w:hanging="374"/>
        <w:jc w:val="both"/>
      </w:pPr>
      <w:r>
        <w:t>TERM OF AGREEMENT</w:t>
      </w:r>
      <w:r w:rsidR="00426706">
        <w:t>:</w:t>
      </w:r>
      <w:r w:rsidR="00E45D75">
        <w:t xml:space="preserve"> </w:t>
      </w:r>
      <w:r>
        <w:t xml:space="preserve">The </w:t>
      </w:r>
      <w:r w:rsidR="00967FE6">
        <w:t>Company</w:t>
      </w:r>
      <w:r>
        <w:t xml:space="preserve">, at its option, may terminate this agreement for non-use of the encroachment lands by </w:t>
      </w:r>
      <w:r w:rsidR="007C372D">
        <w:t xml:space="preserve">the </w:t>
      </w:r>
      <w:r w:rsidR="00A75D3C">
        <w:t>Applicant</w:t>
      </w:r>
      <w:r>
        <w:t xml:space="preserve"> for a period of </w:t>
      </w:r>
      <w:r w:rsidR="00967FE6">
        <w:t>one</w:t>
      </w:r>
      <w:r>
        <w:t xml:space="preserve"> (</w:t>
      </w:r>
      <w:r w:rsidR="00967FE6">
        <w:t>1</w:t>
      </w:r>
      <w:r>
        <w:t>) year.</w:t>
      </w:r>
      <w:r w:rsidR="00E45D75">
        <w:t xml:space="preserve"> </w:t>
      </w:r>
      <w:r>
        <w:t xml:space="preserve">In any event this </w:t>
      </w:r>
      <w:r>
        <w:lastRenderedPageBreak/>
        <w:t>agreement shall expire by limitation at the end of the period recited in Article B on page 1.</w:t>
      </w:r>
      <w:r w:rsidR="00E45D75">
        <w:t xml:space="preserve"> </w:t>
      </w:r>
      <w:r>
        <w:t>All rights gra</w:t>
      </w:r>
      <w:r w:rsidR="0027020A">
        <w:t>n</w:t>
      </w:r>
      <w:r>
        <w:t xml:space="preserve">ted to </w:t>
      </w:r>
      <w:r w:rsidR="007C372D">
        <w:t xml:space="preserve">the </w:t>
      </w:r>
      <w:r w:rsidR="00A75D3C">
        <w:t>Applicant</w:t>
      </w:r>
      <w:r>
        <w:t xml:space="preserve"> under this agreement are subject to termination upon failure of </w:t>
      </w:r>
      <w:r w:rsidR="007C372D">
        <w:t xml:space="preserve">the </w:t>
      </w:r>
      <w:r w:rsidR="00A75D3C">
        <w:t>Applicant</w:t>
      </w:r>
      <w:r>
        <w:t xml:space="preserve"> to comply with the terms of this agreement.</w:t>
      </w:r>
    </w:p>
    <w:p w14:paraId="4A0605A9" w14:textId="77777777" w:rsidR="00A34026" w:rsidRDefault="00A34026" w:rsidP="00A34026">
      <w:pPr>
        <w:tabs>
          <w:tab w:val="left" w:pos="360"/>
        </w:tabs>
        <w:jc w:val="both"/>
      </w:pPr>
    </w:p>
    <w:p w14:paraId="64140846" w14:textId="77777777" w:rsidR="001E263F" w:rsidRDefault="001E263F" w:rsidP="00A34026">
      <w:pPr>
        <w:numPr>
          <w:ilvl w:val="0"/>
          <w:numId w:val="8"/>
        </w:numPr>
        <w:tabs>
          <w:tab w:val="clear" w:pos="720"/>
          <w:tab w:val="left" w:pos="360"/>
        </w:tabs>
        <w:ind w:left="374" w:hanging="374"/>
        <w:jc w:val="both"/>
      </w:pPr>
      <w:r>
        <w:t>REMOVAL OF FACILITIES</w:t>
      </w:r>
      <w:r w:rsidR="00426706">
        <w:t>:</w:t>
      </w:r>
      <w:r w:rsidR="00E45D75">
        <w:t xml:space="preserve"> </w:t>
      </w:r>
      <w:r>
        <w:t xml:space="preserve">The </w:t>
      </w:r>
      <w:r w:rsidR="00967FE6">
        <w:t>Company</w:t>
      </w:r>
      <w:r>
        <w:t xml:space="preserve">, its officers, agents, employees, and assigns, will determine if </w:t>
      </w:r>
      <w:r w:rsidR="007C372D">
        <w:t xml:space="preserve">the </w:t>
      </w:r>
      <w:r w:rsidR="00A75D3C">
        <w:t>Applicant</w:t>
      </w:r>
      <w:r>
        <w:t>’s facilities will be removed upon termination.</w:t>
      </w:r>
      <w:r w:rsidR="00E45D75">
        <w:t xml:space="preserve"> </w:t>
      </w:r>
      <w:r>
        <w:t xml:space="preserve">If the </w:t>
      </w:r>
      <w:r w:rsidR="00967FE6">
        <w:t>Company</w:t>
      </w:r>
      <w:r>
        <w:t xml:space="preserve">, its officers, agents, employees, and assigns, determine that </w:t>
      </w:r>
      <w:r w:rsidR="007C372D">
        <w:t xml:space="preserve">the </w:t>
      </w:r>
      <w:r w:rsidR="00A75D3C">
        <w:t>Applicant</w:t>
      </w:r>
      <w:r w:rsidR="0027020A">
        <w:t>’s</w:t>
      </w:r>
      <w:r>
        <w:t xml:space="preserve"> facility shall be removed, removal will be made within thirty (30) days after termination, and the site will be restored as nearly as practicable to its original condition.</w:t>
      </w:r>
      <w:r w:rsidR="00E45D75">
        <w:t xml:space="preserve"> </w:t>
      </w:r>
      <w:r>
        <w:t xml:space="preserve">Removal of the facilities and restoration of the site will be at the sole expense of </w:t>
      </w:r>
      <w:r w:rsidR="007C372D">
        <w:t xml:space="preserve">the </w:t>
      </w:r>
      <w:r w:rsidR="00A75D3C">
        <w:t>Applicant</w:t>
      </w:r>
      <w:r>
        <w:t>.</w:t>
      </w:r>
    </w:p>
    <w:p w14:paraId="6F8E4423" w14:textId="77777777" w:rsidR="00A34026" w:rsidRDefault="00A34026" w:rsidP="00A34026">
      <w:pPr>
        <w:tabs>
          <w:tab w:val="left" w:pos="360"/>
        </w:tabs>
        <w:jc w:val="both"/>
      </w:pPr>
    </w:p>
    <w:p w14:paraId="3FD8E355" w14:textId="77777777" w:rsidR="001E263F" w:rsidRDefault="001E263F" w:rsidP="00A34026">
      <w:pPr>
        <w:numPr>
          <w:ilvl w:val="0"/>
          <w:numId w:val="8"/>
        </w:numPr>
        <w:tabs>
          <w:tab w:val="clear" w:pos="720"/>
          <w:tab w:val="left" w:pos="360"/>
        </w:tabs>
        <w:ind w:left="374"/>
        <w:jc w:val="both"/>
      </w:pPr>
      <w:r>
        <w:t>ASSIGNMENT OR TRANSFER</w:t>
      </w:r>
      <w:r w:rsidR="00426706">
        <w:t>:</w:t>
      </w:r>
      <w:r w:rsidR="00E45D75">
        <w:t xml:space="preserve"> </w:t>
      </w:r>
      <w:r>
        <w:t xml:space="preserve">The agreement shall not be assigned or transferred by </w:t>
      </w:r>
      <w:r w:rsidR="004531D2">
        <w:t>t</w:t>
      </w:r>
      <w:r w:rsidR="007C372D">
        <w:t xml:space="preserve">he </w:t>
      </w:r>
      <w:r w:rsidR="00A75D3C">
        <w:t>Applicant</w:t>
      </w:r>
      <w:r>
        <w:t xml:space="preserve"> without the prior</w:t>
      </w:r>
      <w:r w:rsidR="00CC1CAF">
        <w:t xml:space="preserve"> written consent of the </w:t>
      </w:r>
      <w:r w:rsidR="00967FE6">
        <w:t>Company</w:t>
      </w:r>
      <w:r w:rsidR="00CC1CAF">
        <w:t>.</w:t>
      </w:r>
    </w:p>
    <w:p w14:paraId="7E960E04" w14:textId="77777777" w:rsidR="00A34026" w:rsidRDefault="00A34026" w:rsidP="00A34026">
      <w:pPr>
        <w:tabs>
          <w:tab w:val="left" w:pos="360"/>
        </w:tabs>
        <w:jc w:val="both"/>
      </w:pPr>
    </w:p>
    <w:p w14:paraId="5DA49CFF" w14:textId="77777777" w:rsidR="00CC1CAF" w:rsidRDefault="00CC1CAF" w:rsidP="00A34026">
      <w:pPr>
        <w:numPr>
          <w:ilvl w:val="0"/>
          <w:numId w:val="8"/>
        </w:numPr>
        <w:tabs>
          <w:tab w:val="clear" w:pos="720"/>
          <w:tab w:val="left" w:pos="360"/>
        </w:tabs>
        <w:ind w:left="374" w:hanging="374"/>
        <w:jc w:val="both"/>
      </w:pPr>
      <w:r>
        <w:t>SUCCESSORS IN INTEREST OBLIGATED</w:t>
      </w:r>
      <w:r w:rsidR="00426706">
        <w:t>:</w:t>
      </w:r>
      <w:r w:rsidR="00E45D75">
        <w:t xml:space="preserve"> </w:t>
      </w:r>
      <w:r>
        <w:t>The Encroachment Agreement shall inure to the benefit of and be binding upon the successors and assigns of the parties hereto.</w:t>
      </w:r>
    </w:p>
    <w:p w14:paraId="0F27D20F" w14:textId="77777777" w:rsidR="00A34026" w:rsidRDefault="00A34026" w:rsidP="00A34026">
      <w:pPr>
        <w:tabs>
          <w:tab w:val="left" w:pos="360"/>
        </w:tabs>
        <w:jc w:val="both"/>
      </w:pPr>
    </w:p>
    <w:p w14:paraId="05B240C0" w14:textId="77777777" w:rsidR="00CC1CAF" w:rsidRDefault="00CC1CAF" w:rsidP="00A34026">
      <w:pPr>
        <w:numPr>
          <w:ilvl w:val="0"/>
          <w:numId w:val="8"/>
        </w:numPr>
        <w:tabs>
          <w:tab w:val="clear" w:pos="720"/>
          <w:tab w:val="left" w:pos="360"/>
        </w:tabs>
        <w:ind w:left="374"/>
        <w:jc w:val="both"/>
      </w:pPr>
      <w:r>
        <w:t>NO WARRANTY</w:t>
      </w:r>
      <w:r w:rsidR="00426706">
        <w:t>:</w:t>
      </w:r>
      <w:r w:rsidR="00E45D75">
        <w:t xml:space="preserve"> </w:t>
      </w:r>
      <w:r>
        <w:t xml:space="preserve">The </w:t>
      </w:r>
      <w:r w:rsidR="00967FE6">
        <w:t>Company</w:t>
      </w:r>
      <w:r>
        <w:t xml:space="preserve"> makes no warranty, expressed or implied, as to the extent or validity of the grant contained herein.</w:t>
      </w:r>
    </w:p>
    <w:p w14:paraId="226ABB2D" w14:textId="77777777" w:rsidR="00A34026" w:rsidRDefault="00A34026" w:rsidP="00A34026">
      <w:pPr>
        <w:tabs>
          <w:tab w:val="left" w:pos="360"/>
        </w:tabs>
        <w:jc w:val="both"/>
      </w:pPr>
    </w:p>
    <w:p w14:paraId="739B7460" w14:textId="77777777" w:rsidR="00CC1CAF" w:rsidRDefault="00CC1CAF" w:rsidP="00A34026">
      <w:pPr>
        <w:numPr>
          <w:ilvl w:val="0"/>
          <w:numId w:val="8"/>
        </w:numPr>
        <w:tabs>
          <w:tab w:val="clear" w:pos="720"/>
          <w:tab w:val="left" w:pos="360"/>
        </w:tabs>
        <w:ind w:left="374"/>
        <w:jc w:val="both"/>
      </w:pPr>
      <w:r>
        <w:t>COVENANT AGAINST CONTINGENT FEES</w:t>
      </w:r>
      <w:r w:rsidR="00426706">
        <w:t>:</w:t>
      </w:r>
      <w:r w:rsidR="00E45D75">
        <w:t xml:space="preserve"> </w:t>
      </w:r>
      <w:r w:rsidR="007C372D">
        <w:t xml:space="preserve">The </w:t>
      </w:r>
      <w:r w:rsidR="00A75D3C">
        <w:t>Applicant</w:t>
      </w:r>
      <w:r>
        <w:t xml:space="preserve"> warrants that no person or selling agency has been employed or retained to solicit or secure the agreement upon any agreement or understanding for a commission, percentage, brokerage, or contingent fee, excepting bona fide employees or bona fide established commercial agencies maintained by </w:t>
      </w:r>
      <w:r w:rsidR="007C372D">
        <w:t xml:space="preserve">the </w:t>
      </w:r>
      <w:r w:rsidR="00A75D3C">
        <w:t>Applicant</w:t>
      </w:r>
      <w:r>
        <w:t xml:space="preserve"> for the purpose of securing business.</w:t>
      </w:r>
      <w:r w:rsidR="00E45D75">
        <w:t xml:space="preserve"> </w:t>
      </w:r>
      <w:r>
        <w:t xml:space="preserve">For breach or violation of this warranty, the </w:t>
      </w:r>
      <w:r w:rsidR="00967FE6">
        <w:t>Company</w:t>
      </w:r>
      <w:r>
        <w:t xml:space="preserve"> shall have the right to annul this Encroachment Agreement without liability or in its discretion to require </w:t>
      </w:r>
      <w:r w:rsidR="004531D2">
        <w:t>t</w:t>
      </w:r>
      <w:r w:rsidR="007C372D">
        <w:t xml:space="preserve">he </w:t>
      </w:r>
      <w:r w:rsidR="00A75D3C">
        <w:t>Applicant</w:t>
      </w:r>
      <w:r>
        <w:t xml:space="preserve"> to pay, in addition to the Encroachment Agreement consideration, the full amount of such commission, percentage, brokerage, or contingent fee.</w:t>
      </w:r>
    </w:p>
    <w:p w14:paraId="2DCC8E92" w14:textId="77777777" w:rsidR="00A34026" w:rsidRDefault="00A34026" w:rsidP="00A34026">
      <w:pPr>
        <w:tabs>
          <w:tab w:val="left" w:pos="360"/>
        </w:tabs>
        <w:jc w:val="both"/>
      </w:pPr>
    </w:p>
    <w:p w14:paraId="1B864F15" w14:textId="77777777" w:rsidR="00CC1CAF" w:rsidRDefault="00CC1CAF" w:rsidP="00A34026">
      <w:pPr>
        <w:numPr>
          <w:ilvl w:val="0"/>
          <w:numId w:val="8"/>
        </w:numPr>
        <w:tabs>
          <w:tab w:val="clear" w:pos="720"/>
          <w:tab w:val="left" w:pos="360"/>
        </w:tabs>
        <w:ind w:left="374"/>
        <w:jc w:val="both"/>
      </w:pPr>
      <w:r>
        <w:t>OFFICIALS NOT TO BENEFIT</w:t>
      </w:r>
      <w:r w:rsidR="00426706">
        <w:t>:</w:t>
      </w:r>
      <w:r w:rsidR="00E45D75">
        <w:t xml:space="preserve"> </w:t>
      </w:r>
      <w:r>
        <w:t xml:space="preserve">Neither </w:t>
      </w:r>
      <w:r w:rsidR="004531D2">
        <w:t>t</w:t>
      </w:r>
      <w:r w:rsidR="007C372D">
        <w:t xml:space="preserve">he </w:t>
      </w:r>
      <w:r w:rsidR="00A75D3C">
        <w:t>Applicant</w:t>
      </w:r>
      <w:r>
        <w:t xml:space="preserve"> nor any </w:t>
      </w:r>
      <w:r w:rsidR="00967FE6">
        <w:t>Company</w:t>
      </w:r>
      <w:r>
        <w:t xml:space="preserve"> official shall be admitted to any share or part of this Encroachment Agreement or to any benefit that may arise herefrom, unless fully disclosed to and agreed to by the governing bodies of both </w:t>
      </w:r>
      <w:r w:rsidR="007C372D">
        <w:t xml:space="preserve">the </w:t>
      </w:r>
      <w:r w:rsidR="00A75D3C">
        <w:t>Applicant</w:t>
      </w:r>
      <w:r>
        <w:t xml:space="preserve"> and the </w:t>
      </w:r>
      <w:r w:rsidR="00967FE6">
        <w:t>Company</w:t>
      </w:r>
      <w:r>
        <w:t>.</w:t>
      </w:r>
    </w:p>
    <w:p w14:paraId="0A949C84" w14:textId="77777777" w:rsidR="00A34026" w:rsidRDefault="00A34026" w:rsidP="00A34026">
      <w:pPr>
        <w:tabs>
          <w:tab w:val="left" w:pos="360"/>
        </w:tabs>
        <w:jc w:val="both"/>
      </w:pPr>
    </w:p>
    <w:p w14:paraId="02453D2A" w14:textId="77777777" w:rsidR="00CC1CAF" w:rsidRDefault="00CC1CAF" w:rsidP="00A34026">
      <w:pPr>
        <w:numPr>
          <w:ilvl w:val="0"/>
          <w:numId w:val="8"/>
        </w:numPr>
        <w:tabs>
          <w:tab w:val="clear" w:pos="720"/>
          <w:tab w:val="left" w:pos="360"/>
        </w:tabs>
        <w:ind w:left="374"/>
        <w:jc w:val="both"/>
      </w:pPr>
      <w:r>
        <w:t>ENVIRONMENTAL COMPLIANCE</w:t>
      </w:r>
      <w:r w:rsidR="00426706">
        <w:t>:</w:t>
      </w:r>
      <w:r w:rsidR="00E45D75">
        <w:t xml:space="preserve"> </w:t>
      </w:r>
      <w:r w:rsidR="007C372D">
        <w:t xml:space="preserve">The </w:t>
      </w:r>
      <w:r w:rsidR="00A75D3C">
        <w:t>Applicant</w:t>
      </w:r>
      <w:r>
        <w:t xml:space="preserve"> agrees to abide by all applicable Federal, State</w:t>
      </w:r>
      <w:r w:rsidR="00A34026">
        <w:t>,</w:t>
      </w:r>
      <w:r>
        <w:t xml:space="preserve"> and local laws and regulations pertaining to pollution control and environmental protection.</w:t>
      </w:r>
    </w:p>
    <w:p w14:paraId="35481321" w14:textId="77777777" w:rsidR="00A34026" w:rsidRDefault="00A34026" w:rsidP="00A34026">
      <w:pPr>
        <w:tabs>
          <w:tab w:val="left" w:pos="360"/>
        </w:tabs>
        <w:jc w:val="both"/>
      </w:pPr>
    </w:p>
    <w:p w14:paraId="2912AC8A" w14:textId="77777777" w:rsidR="00CC1CAF" w:rsidRDefault="00CC1CAF" w:rsidP="00A34026">
      <w:pPr>
        <w:numPr>
          <w:ilvl w:val="0"/>
          <w:numId w:val="8"/>
        </w:numPr>
        <w:tabs>
          <w:tab w:val="clear" w:pos="720"/>
          <w:tab w:val="left" w:pos="360"/>
        </w:tabs>
        <w:ind w:left="374"/>
        <w:jc w:val="both"/>
      </w:pPr>
      <w:r>
        <w:t>LANDSCAPE PRESERVATION</w:t>
      </w:r>
      <w:r w:rsidR="00426706">
        <w:t>:</w:t>
      </w:r>
    </w:p>
    <w:p w14:paraId="4C71E28E" w14:textId="77777777" w:rsidR="00CC1CAF" w:rsidRDefault="007C372D" w:rsidP="00A34026">
      <w:pPr>
        <w:numPr>
          <w:ilvl w:val="1"/>
          <w:numId w:val="8"/>
        </w:numPr>
        <w:tabs>
          <w:tab w:val="clear" w:pos="1080"/>
        </w:tabs>
        <w:ind w:left="720"/>
        <w:jc w:val="both"/>
      </w:pPr>
      <w:r>
        <w:t xml:space="preserve">The </w:t>
      </w:r>
      <w:r w:rsidR="00A75D3C">
        <w:t>Applicant</w:t>
      </w:r>
      <w:r w:rsidR="00C729F6">
        <w:t xml:space="preserve"> shall exercise care to preserve the natural landscape and shall conduct its construction operations so as to prevent any unnecessary destruction, scarring, or defacing of the natural surroundings in the vicinity of the work.</w:t>
      </w:r>
      <w:r w:rsidR="00E45D75">
        <w:t xml:space="preserve"> </w:t>
      </w:r>
      <w:r w:rsidR="00C729F6">
        <w:t xml:space="preserve">Except where clearing is required for permanent works, all trees, native shrubbery, and vegetation shall be preserved and shall be protected from damage that may be caused by </w:t>
      </w:r>
      <w:r w:rsidR="00A75D3C">
        <w:t>t</w:t>
      </w:r>
      <w:r>
        <w:t xml:space="preserve">he </w:t>
      </w:r>
      <w:r w:rsidR="00A75D3C">
        <w:t>Applicant</w:t>
      </w:r>
      <w:r w:rsidR="00C729F6">
        <w:t>’s construction operations and equipment.</w:t>
      </w:r>
      <w:r w:rsidR="00E45D75">
        <w:t xml:space="preserve"> </w:t>
      </w:r>
      <w:r w:rsidR="00C729F6">
        <w:t>Movement of crews and equipment within the rights-of-way and over routes provided for access to the work shall be performed in a manner to prevent damage to grazing land, crops</w:t>
      </w:r>
      <w:r w:rsidR="00A34026">
        <w:t>,</w:t>
      </w:r>
      <w:r w:rsidR="00C729F6">
        <w:t xml:space="preserve"> or property.</w:t>
      </w:r>
    </w:p>
    <w:p w14:paraId="480D32CF" w14:textId="77777777" w:rsidR="00C729F6" w:rsidRDefault="00C729F6" w:rsidP="00A34026">
      <w:pPr>
        <w:numPr>
          <w:ilvl w:val="1"/>
          <w:numId w:val="8"/>
        </w:numPr>
        <w:tabs>
          <w:tab w:val="clear" w:pos="1080"/>
        </w:tabs>
        <w:ind w:left="720"/>
        <w:jc w:val="both"/>
      </w:pPr>
      <w:r>
        <w:lastRenderedPageBreak/>
        <w:t xml:space="preserve">Upon completion of the work, the construction site shall be smoothed and graded in a manner to conform to the natural topography of the landscape and shall be repaired, replanted, reseeded, or otherwise corrected as directed by the </w:t>
      </w:r>
      <w:r w:rsidR="00967FE6">
        <w:t>Company</w:t>
      </w:r>
      <w:r>
        <w:t xml:space="preserve"> at </w:t>
      </w:r>
      <w:r w:rsidR="00A75D3C">
        <w:t>t</w:t>
      </w:r>
      <w:r w:rsidR="007C372D">
        <w:t xml:space="preserve">he </w:t>
      </w:r>
      <w:r w:rsidR="00A75D3C">
        <w:t>Applicant</w:t>
      </w:r>
      <w:r>
        <w:t>’s expense.</w:t>
      </w:r>
    </w:p>
    <w:p w14:paraId="3D630524" w14:textId="77777777" w:rsidR="00A34026" w:rsidRDefault="00A34026" w:rsidP="00A34026">
      <w:pPr>
        <w:jc w:val="both"/>
      </w:pPr>
    </w:p>
    <w:p w14:paraId="1AC91D08" w14:textId="77777777" w:rsidR="00C729F6" w:rsidRDefault="00C729F6" w:rsidP="003475B7">
      <w:pPr>
        <w:tabs>
          <w:tab w:val="left" w:pos="374"/>
        </w:tabs>
        <w:jc w:val="both"/>
      </w:pPr>
      <w:r>
        <w:t>17.</w:t>
      </w:r>
      <w:r>
        <w:tab/>
        <w:t>SPECIAL PROVISIONS:</w:t>
      </w:r>
    </w:p>
    <w:p w14:paraId="306B856A" w14:textId="77777777" w:rsidR="00D91376" w:rsidRPr="00E71304" w:rsidRDefault="00D91376" w:rsidP="00A34026">
      <w:pPr>
        <w:numPr>
          <w:ilvl w:val="0"/>
          <w:numId w:val="9"/>
        </w:numPr>
        <w:tabs>
          <w:tab w:val="clear" w:pos="1080"/>
        </w:tabs>
        <w:ind w:left="720"/>
        <w:jc w:val="both"/>
      </w:pPr>
      <w:r w:rsidRPr="00E71304">
        <w:t>Performance Bonding.</w:t>
      </w:r>
      <w:r w:rsidR="00E45D75">
        <w:t xml:space="preserve"> </w:t>
      </w:r>
      <w:r w:rsidRPr="00E71304">
        <w:t>A per</w:t>
      </w:r>
      <w:r w:rsidR="00990C88">
        <w:t>formance bond in the amount of o</w:t>
      </w:r>
      <w:r w:rsidRPr="00E71304">
        <w:t xml:space="preserve">ne-hundred </w:t>
      </w:r>
      <w:r w:rsidR="00CE2CD5">
        <w:t xml:space="preserve">ten </w:t>
      </w:r>
      <w:r w:rsidR="00E031FF" w:rsidRPr="00E71304">
        <w:t>(1</w:t>
      </w:r>
      <w:r w:rsidR="00CE2CD5">
        <w:t>1</w:t>
      </w:r>
      <w:r w:rsidR="00E031FF" w:rsidRPr="00E71304">
        <w:t xml:space="preserve">0) </w:t>
      </w:r>
      <w:r w:rsidRPr="00E71304">
        <w:t>percent of the total estimated project costs is required.</w:t>
      </w:r>
      <w:r w:rsidR="00E45D75">
        <w:t xml:space="preserve"> </w:t>
      </w:r>
      <w:r w:rsidRPr="00E71304">
        <w:t>The purpose of the bond is to provide funds for restoration of Project Works if the Applicant’s works are not completed in accordance with this Encroachment Agreement.</w:t>
      </w:r>
      <w:r w:rsidR="00E45D75">
        <w:t xml:space="preserve"> </w:t>
      </w:r>
      <w:r w:rsidR="00CE2CD5">
        <w:t>One hundred</w:t>
      </w:r>
      <w:r w:rsidRPr="00E71304">
        <w:t xml:space="preserve"> (</w:t>
      </w:r>
      <w:r w:rsidR="00CE2CD5">
        <w:t>10</w:t>
      </w:r>
      <w:r w:rsidRPr="00E71304">
        <w:t xml:space="preserve">0) percent of the performance bond will be released upon satisfactory completion of the </w:t>
      </w:r>
      <w:r w:rsidR="00814B97">
        <w:t>Project Works</w:t>
      </w:r>
      <w:r w:rsidR="00967FE6">
        <w:t>,</w:t>
      </w:r>
      <w:r w:rsidRPr="00E71304">
        <w:t xml:space="preserve"> and after water has been turned into the ditch or canal</w:t>
      </w:r>
      <w:r w:rsidR="00967FE6">
        <w:t>,</w:t>
      </w:r>
      <w:r w:rsidRPr="00E71304">
        <w:t xml:space="preserve"> if no problems develop with the </w:t>
      </w:r>
      <w:r w:rsidR="00814B97">
        <w:t>Project Works</w:t>
      </w:r>
      <w:r w:rsidRPr="00E71304">
        <w:t>.</w:t>
      </w:r>
      <w:r w:rsidR="00E45D75">
        <w:t xml:space="preserve"> </w:t>
      </w:r>
      <w:r w:rsidR="00CE2CD5">
        <w:t>Ten</w:t>
      </w:r>
      <w:r w:rsidRPr="00E71304">
        <w:t xml:space="preserve"> (</w:t>
      </w:r>
      <w:r w:rsidR="00CE2CD5">
        <w:t>1</w:t>
      </w:r>
      <w:r w:rsidRPr="00E71304">
        <w:t xml:space="preserve">0) percent will be released one calendar year after the project is finished if no problems develop with the </w:t>
      </w:r>
      <w:r w:rsidR="00814B97">
        <w:t>Project Works</w:t>
      </w:r>
      <w:r w:rsidRPr="00E71304">
        <w:t>.</w:t>
      </w:r>
    </w:p>
    <w:p w14:paraId="27E9EE41" w14:textId="3948718F" w:rsidR="00C729F6" w:rsidRDefault="00C729F6" w:rsidP="00A34026">
      <w:pPr>
        <w:numPr>
          <w:ilvl w:val="0"/>
          <w:numId w:val="9"/>
        </w:numPr>
        <w:tabs>
          <w:tab w:val="clear" w:pos="1080"/>
        </w:tabs>
        <w:ind w:left="720"/>
        <w:jc w:val="both"/>
      </w:pPr>
      <w:r>
        <w:t>Notification of Construction.</w:t>
      </w:r>
      <w:r w:rsidR="00E45D75">
        <w:t xml:space="preserve"> </w:t>
      </w:r>
      <w:r w:rsidR="007C372D">
        <w:t xml:space="preserve">The </w:t>
      </w:r>
      <w:r w:rsidR="00A75D3C">
        <w:t>Applicant</w:t>
      </w:r>
      <w:r>
        <w:t xml:space="preserve"> shall notify the </w:t>
      </w:r>
      <w:r w:rsidR="00967FE6">
        <w:t>Company</w:t>
      </w:r>
      <w:r>
        <w:t xml:space="preserve"> at least 72 hours in advance of start of construction.</w:t>
      </w:r>
      <w:r w:rsidR="00E45D75">
        <w:t xml:space="preserve"> </w:t>
      </w:r>
      <w:r>
        <w:t xml:space="preserve">Notify </w:t>
      </w:r>
      <w:r w:rsidR="005D2479">
        <w:t>Cody Orton</w:t>
      </w:r>
      <w:r w:rsidR="004531D2">
        <w:t xml:space="preserve"> </w:t>
      </w:r>
      <w:r w:rsidR="0024458A">
        <w:t xml:space="preserve">at (801) </w:t>
      </w:r>
      <w:r w:rsidR="005D2479">
        <w:t>362-5548</w:t>
      </w:r>
      <w:r w:rsidR="00381DBE">
        <w:t>.</w:t>
      </w:r>
    </w:p>
    <w:p w14:paraId="5465F6AC" w14:textId="77777777" w:rsidR="00C729F6" w:rsidRDefault="00C729F6" w:rsidP="00A34026">
      <w:pPr>
        <w:numPr>
          <w:ilvl w:val="0"/>
          <w:numId w:val="9"/>
        </w:numPr>
        <w:tabs>
          <w:tab w:val="clear" w:pos="1080"/>
        </w:tabs>
        <w:ind w:left="720"/>
        <w:jc w:val="both"/>
      </w:pPr>
      <w:r>
        <w:t>All backfill material around structures o</w:t>
      </w:r>
      <w:r w:rsidR="00A34026">
        <w:t xml:space="preserve">r pipe shall be compacted to </w:t>
      </w:r>
      <w:r w:rsidR="00CD1ADA">
        <w:t>ninety-five (</w:t>
      </w:r>
      <w:r w:rsidR="00A34026">
        <w:t>95</w:t>
      </w:r>
      <w:r w:rsidR="00CD1ADA">
        <w:t xml:space="preserve">) </w:t>
      </w:r>
      <w:r>
        <w:t>percent of maximum dry unit weight according to ASTM D 698.</w:t>
      </w:r>
    </w:p>
    <w:p w14:paraId="66B51420" w14:textId="77777777" w:rsidR="00C729F6" w:rsidRDefault="00C729F6" w:rsidP="00A34026">
      <w:pPr>
        <w:numPr>
          <w:ilvl w:val="0"/>
          <w:numId w:val="9"/>
        </w:numPr>
        <w:tabs>
          <w:tab w:val="clear" w:pos="1080"/>
        </w:tabs>
        <w:ind w:left="720"/>
        <w:jc w:val="both"/>
      </w:pPr>
      <w:r>
        <w:t>All concrete shall have 28 day strength of 4,000 psi or greater.</w:t>
      </w:r>
      <w:r w:rsidR="00E45D75">
        <w:t xml:space="preserve"> </w:t>
      </w:r>
      <w:r w:rsidR="00A34026">
        <w:t xml:space="preserve">All concrete shall </w:t>
      </w:r>
      <w:r w:rsidR="00CE2CD5">
        <w:t xml:space="preserve">include between 5% and 7% </w:t>
      </w:r>
      <w:r>
        <w:t xml:space="preserve">air entrainment and shall not contain any set accelerators, retardants or plasticizers without approval of the </w:t>
      </w:r>
      <w:r w:rsidR="00967FE6">
        <w:t>Company</w:t>
      </w:r>
      <w:r>
        <w:t xml:space="preserve"> </w:t>
      </w:r>
      <w:r w:rsidR="00381DBE">
        <w:t xml:space="preserve">Consulting </w:t>
      </w:r>
      <w:r>
        <w:t>Engineer.</w:t>
      </w:r>
      <w:r w:rsidR="00E45D75">
        <w:t xml:space="preserve"> </w:t>
      </w:r>
      <w:r>
        <w:t>Concrete shall have smooth, troweled finishes and be free from all honeycomb.</w:t>
      </w:r>
    </w:p>
    <w:p w14:paraId="4BD20231" w14:textId="77777777" w:rsidR="00207493" w:rsidRDefault="00C729F6" w:rsidP="00A34026">
      <w:pPr>
        <w:numPr>
          <w:ilvl w:val="0"/>
          <w:numId w:val="9"/>
        </w:numPr>
        <w:tabs>
          <w:tab w:val="clear" w:pos="1080"/>
        </w:tabs>
        <w:ind w:left="720"/>
        <w:jc w:val="both"/>
      </w:pPr>
      <w:r>
        <w:t xml:space="preserve">All pipe material shall be </w:t>
      </w:r>
      <w:r w:rsidR="00381DBE" w:rsidRPr="00381DBE">
        <w:t>high-density polyethylene</w:t>
      </w:r>
      <w:r>
        <w:t xml:space="preserve"> (</w:t>
      </w:r>
      <w:r w:rsidR="00381DBE">
        <w:t>HDPE</w:t>
      </w:r>
      <w:r>
        <w:t>)</w:t>
      </w:r>
      <w:r w:rsidR="00381DBE">
        <w:t xml:space="preserve"> pipe</w:t>
      </w:r>
      <w:r w:rsidR="00551817">
        <w:t>.</w:t>
      </w:r>
      <w:r w:rsidR="00E45D75">
        <w:t xml:space="preserve"> </w:t>
      </w:r>
      <w:r w:rsidR="00381DBE">
        <w:t>The HDPE pipe shall have a minimum wall thickness of ¾-inch and fused according to industry standards</w:t>
      </w:r>
      <w:r w:rsidR="000722C8">
        <w:t>.</w:t>
      </w:r>
    </w:p>
    <w:p w14:paraId="52AAE139" w14:textId="77777777" w:rsidR="000722C8" w:rsidRDefault="000722C8" w:rsidP="003475B7">
      <w:pPr>
        <w:tabs>
          <w:tab w:val="left" w:pos="374"/>
        </w:tabs>
        <w:jc w:val="both"/>
      </w:pPr>
    </w:p>
    <w:p w14:paraId="008F363B" w14:textId="77777777" w:rsidR="00FA3C8C" w:rsidRDefault="00FA3C8C" w:rsidP="003475B7">
      <w:pPr>
        <w:tabs>
          <w:tab w:val="left" w:pos="374"/>
        </w:tabs>
        <w:jc w:val="both"/>
      </w:pPr>
    </w:p>
    <w:p w14:paraId="112025D7" w14:textId="77777777" w:rsidR="000722C8" w:rsidRDefault="000722C8" w:rsidP="003475B7">
      <w:pPr>
        <w:tabs>
          <w:tab w:val="left" w:pos="374"/>
        </w:tabs>
        <w:jc w:val="both"/>
      </w:pPr>
      <w:r>
        <w:t>IN WITNESS WHEREOF, the parties hereto have caused this agreement to be executed the day and year first above written.</w:t>
      </w:r>
    </w:p>
    <w:p w14:paraId="1958699F" w14:textId="77777777" w:rsidR="000722C8" w:rsidRDefault="000722C8" w:rsidP="000722C8">
      <w:pPr>
        <w:tabs>
          <w:tab w:val="left" w:pos="374"/>
        </w:tabs>
      </w:pPr>
    </w:p>
    <w:p w14:paraId="6FD8C6CC" w14:textId="77777777" w:rsidR="000722C8" w:rsidRDefault="000722C8" w:rsidP="000722C8">
      <w:pPr>
        <w:tabs>
          <w:tab w:val="left" w:pos="374"/>
        </w:tabs>
      </w:pPr>
      <w:r>
        <w:t>Approved:</w:t>
      </w:r>
    </w:p>
    <w:p w14:paraId="6A4F73FC" w14:textId="77777777" w:rsidR="000722C8" w:rsidRDefault="000722C8" w:rsidP="000722C8">
      <w:pPr>
        <w:tabs>
          <w:tab w:val="left" w:pos="374"/>
        </w:tabs>
      </w:pPr>
    </w:p>
    <w:p w14:paraId="05217420" w14:textId="77777777" w:rsidR="00DE6574" w:rsidRDefault="00DE6574" w:rsidP="000722C8">
      <w:pPr>
        <w:tabs>
          <w:tab w:val="left" w:pos="374"/>
        </w:tabs>
      </w:pPr>
    </w:p>
    <w:p w14:paraId="6F70A07A" w14:textId="77777777" w:rsidR="00207493" w:rsidRDefault="00207493" w:rsidP="000722C8">
      <w:pPr>
        <w:tabs>
          <w:tab w:val="left" w:pos="374"/>
        </w:tabs>
        <w:sectPr w:rsidR="00207493" w:rsidSect="00A34026">
          <w:footerReference w:type="default" r:id="rId7"/>
          <w:pgSz w:w="12240" w:h="15840" w:code="1"/>
          <w:pgMar w:top="1296" w:right="1296" w:bottom="1296" w:left="1296" w:header="720" w:footer="720" w:gutter="0"/>
          <w:cols w:space="720"/>
          <w:docGrid w:linePitch="360"/>
        </w:sectPr>
      </w:pPr>
    </w:p>
    <w:p w14:paraId="4EC952A5" w14:textId="30D78A41" w:rsidR="000722C8" w:rsidRDefault="005D2479" w:rsidP="000722C8">
      <w:pPr>
        <w:tabs>
          <w:tab w:val="left" w:pos="374"/>
        </w:tabs>
      </w:pPr>
      <w:r>
        <w:t xml:space="preserve">SALEM IRRIGATION AND CANAL </w:t>
      </w:r>
      <w:r w:rsidR="000722C8">
        <w:t xml:space="preserve"> COMPANY</w:t>
      </w:r>
    </w:p>
    <w:p w14:paraId="1C745431" w14:textId="77777777" w:rsidR="000722C8" w:rsidRDefault="000722C8" w:rsidP="000722C8">
      <w:pPr>
        <w:tabs>
          <w:tab w:val="left" w:pos="374"/>
        </w:tabs>
      </w:pPr>
    </w:p>
    <w:p w14:paraId="35CEA3E2" w14:textId="77777777" w:rsidR="000722C8" w:rsidRDefault="000722C8" w:rsidP="000722C8">
      <w:pPr>
        <w:tabs>
          <w:tab w:val="left" w:pos="374"/>
        </w:tabs>
      </w:pPr>
    </w:p>
    <w:p w14:paraId="5371E4E6" w14:textId="77777777" w:rsidR="000722C8" w:rsidRDefault="000722C8" w:rsidP="000722C8">
      <w:pPr>
        <w:tabs>
          <w:tab w:val="left" w:pos="374"/>
        </w:tabs>
      </w:pPr>
      <w:r>
        <w:t>By: ______________________________</w:t>
      </w:r>
    </w:p>
    <w:p w14:paraId="5367368D" w14:textId="7FDD0473" w:rsidR="000722C8" w:rsidRDefault="000722C8" w:rsidP="000722C8">
      <w:pPr>
        <w:tabs>
          <w:tab w:val="left" w:pos="374"/>
        </w:tabs>
      </w:pPr>
      <w:r>
        <w:t xml:space="preserve">      </w:t>
      </w:r>
      <w:r w:rsidR="005D2479">
        <w:t>Soren Christensen</w:t>
      </w:r>
      <w:r w:rsidR="00990C88">
        <w:t>, President</w:t>
      </w:r>
    </w:p>
    <w:p w14:paraId="39A4A7C0" w14:textId="77777777" w:rsidR="000722C8" w:rsidRDefault="000722C8" w:rsidP="000722C8">
      <w:pPr>
        <w:tabs>
          <w:tab w:val="left" w:pos="374"/>
        </w:tabs>
      </w:pPr>
    </w:p>
    <w:p w14:paraId="7CC43322" w14:textId="77777777" w:rsidR="000722C8" w:rsidRDefault="000722C8" w:rsidP="000722C8">
      <w:pPr>
        <w:tabs>
          <w:tab w:val="left" w:pos="374"/>
        </w:tabs>
      </w:pPr>
    </w:p>
    <w:p w14:paraId="0DEA9D02" w14:textId="77777777" w:rsidR="0075512B" w:rsidRDefault="0075512B" w:rsidP="000722C8">
      <w:pPr>
        <w:tabs>
          <w:tab w:val="left" w:pos="374"/>
        </w:tabs>
      </w:pPr>
    </w:p>
    <w:p w14:paraId="7C9620BA" w14:textId="77777777" w:rsidR="000722C8" w:rsidRDefault="000722C8" w:rsidP="000722C8">
      <w:pPr>
        <w:tabs>
          <w:tab w:val="left" w:pos="374"/>
        </w:tabs>
      </w:pPr>
      <w:r>
        <w:t>Attest:</w:t>
      </w:r>
    </w:p>
    <w:p w14:paraId="267278F5" w14:textId="77777777" w:rsidR="000722C8" w:rsidRDefault="000722C8" w:rsidP="000722C8">
      <w:pPr>
        <w:tabs>
          <w:tab w:val="left" w:pos="374"/>
        </w:tabs>
      </w:pPr>
    </w:p>
    <w:p w14:paraId="10970C60" w14:textId="77777777" w:rsidR="000722C8" w:rsidRDefault="000722C8" w:rsidP="000722C8">
      <w:pPr>
        <w:tabs>
          <w:tab w:val="left" w:pos="374"/>
        </w:tabs>
      </w:pPr>
    </w:p>
    <w:p w14:paraId="0DC2694A" w14:textId="77777777" w:rsidR="000722C8" w:rsidRDefault="000722C8" w:rsidP="000722C8">
      <w:pPr>
        <w:tabs>
          <w:tab w:val="left" w:pos="374"/>
        </w:tabs>
      </w:pPr>
      <w:r>
        <w:t>By:</w:t>
      </w:r>
      <w:r w:rsidR="0075512B">
        <w:t xml:space="preserve"> </w:t>
      </w:r>
      <w:r>
        <w:t>_______________________________</w:t>
      </w:r>
    </w:p>
    <w:p w14:paraId="764DE803" w14:textId="77777777" w:rsidR="0075512B" w:rsidRDefault="0075512B" w:rsidP="000722C8">
      <w:pPr>
        <w:tabs>
          <w:tab w:val="left" w:pos="374"/>
        </w:tabs>
      </w:pPr>
    </w:p>
    <w:p w14:paraId="25CABAC5" w14:textId="77777777" w:rsidR="0075512B" w:rsidRDefault="0075512B" w:rsidP="000722C8">
      <w:pPr>
        <w:tabs>
          <w:tab w:val="left" w:pos="374"/>
        </w:tabs>
      </w:pPr>
    </w:p>
    <w:p w14:paraId="6D6BDED2" w14:textId="77777777" w:rsidR="008D3030" w:rsidRDefault="0075512B" w:rsidP="0075512B">
      <w:pPr>
        <w:tabs>
          <w:tab w:val="left" w:pos="374"/>
        </w:tabs>
      </w:pPr>
      <w:r>
        <w:t>Print Name: ________________________</w:t>
      </w:r>
    </w:p>
    <w:p w14:paraId="5E501486" w14:textId="77777777" w:rsidR="000722C8" w:rsidRDefault="008D3030" w:rsidP="000722C8">
      <w:pPr>
        <w:tabs>
          <w:tab w:val="left" w:pos="374"/>
        </w:tabs>
      </w:pPr>
      <w:r>
        <w:br w:type="column"/>
      </w:r>
      <w:r w:rsidR="00E71304" w:rsidRPr="005D2479">
        <w:fldChar w:fldCharType="begin"/>
      </w:r>
      <w:r w:rsidR="00E71304" w:rsidRPr="005D2479">
        <w:instrText xml:space="preserve"> MACROBUTTON  DoFieldClick "[APPLICANT LEGAL NAME]" </w:instrText>
      </w:r>
      <w:r w:rsidR="00E71304" w:rsidRPr="005D2479">
        <w:fldChar w:fldCharType="end"/>
      </w:r>
    </w:p>
    <w:p w14:paraId="41304ACC" w14:textId="77777777" w:rsidR="00AC7FC7" w:rsidRDefault="00AC7FC7" w:rsidP="000722C8">
      <w:pPr>
        <w:tabs>
          <w:tab w:val="left" w:pos="374"/>
        </w:tabs>
      </w:pPr>
    </w:p>
    <w:p w14:paraId="74B24015" w14:textId="77777777" w:rsidR="00AC7FC7" w:rsidRDefault="00AC7FC7" w:rsidP="000722C8">
      <w:pPr>
        <w:tabs>
          <w:tab w:val="left" w:pos="374"/>
        </w:tabs>
      </w:pPr>
    </w:p>
    <w:p w14:paraId="75516CDF" w14:textId="77777777" w:rsidR="000722C8" w:rsidRDefault="000722C8" w:rsidP="000722C8">
      <w:pPr>
        <w:tabs>
          <w:tab w:val="left" w:pos="374"/>
        </w:tabs>
      </w:pPr>
    </w:p>
    <w:p w14:paraId="4FCAA1F8" w14:textId="77777777" w:rsidR="000722C8" w:rsidRDefault="000722C8" w:rsidP="000722C8">
      <w:pPr>
        <w:tabs>
          <w:tab w:val="left" w:pos="374"/>
        </w:tabs>
      </w:pPr>
      <w:r>
        <w:t>By: _______________________________</w:t>
      </w:r>
    </w:p>
    <w:p w14:paraId="2BB483C8" w14:textId="77777777" w:rsidR="00AD15A6" w:rsidRDefault="00AD15A6" w:rsidP="000722C8">
      <w:pPr>
        <w:tabs>
          <w:tab w:val="left" w:pos="374"/>
        </w:tabs>
      </w:pPr>
    </w:p>
    <w:p w14:paraId="47305D95" w14:textId="77777777" w:rsidR="0075512B" w:rsidRDefault="0075512B" w:rsidP="000722C8">
      <w:pPr>
        <w:tabs>
          <w:tab w:val="left" w:pos="374"/>
        </w:tabs>
      </w:pPr>
    </w:p>
    <w:p w14:paraId="2582F360" w14:textId="77777777" w:rsidR="000722C8" w:rsidRPr="0075512B" w:rsidRDefault="0075512B" w:rsidP="000722C8">
      <w:pPr>
        <w:tabs>
          <w:tab w:val="left" w:pos="374"/>
        </w:tabs>
        <w:rPr>
          <w:u w:val="single"/>
        </w:rPr>
      </w:pPr>
      <w:r>
        <w:t>Print Name: ________________________</w:t>
      </w:r>
    </w:p>
    <w:p w14:paraId="2BBF5FFA" w14:textId="77777777" w:rsidR="000722C8" w:rsidRDefault="000722C8" w:rsidP="000722C8">
      <w:pPr>
        <w:tabs>
          <w:tab w:val="left" w:pos="374"/>
        </w:tabs>
      </w:pPr>
    </w:p>
    <w:p w14:paraId="67D1B2D7" w14:textId="77777777" w:rsidR="000722C8" w:rsidRDefault="000722C8" w:rsidP="000722C8">
      <w:pPr>
        <w:tabs>
          <w:tab w:val="left" w:pos="374"/>
        </w:tabs>
      </w:pPr>
      <w:r>
        <w:t>Attest:</w:t>
      </w:r>
    </w:p>
    <w:p w14:paraId="72C6C4B5" w14:textId="77777777" w:rsidR="000722C8" w:rsidRDefault="000722C8" w:rsidP="000722C8">
      <w:pPr>
        <w:tabs>
          <w:tab w:val="left" w:pos="374"/>
        </w:tabs>
      </w:pPr>
    </w:p>
    <w:p w14:paraId="4E755574" w14:textId="77777777" w:rsidR="000722C8" w:rsidRDefault="000722C8" w:rsidP="000722C8">
      <w:pPr>
        <w:tabs>
          <w:tab w:val="left" w:pos="374"/>
        </w:tabs>
      </w:pPr>
    </w:p>
    <w:p w14:paraId="065C2D2B" w14:textId="77777777" w:rsidR="000722C8" w:rsidRDefault="000722C8" w:rsidP="000722C8">
      <w:pPr>
        <w:tabs>
          <w:tab w:val="left" w:pos="374"/>
        </w:tabs>
      </w:pPr>
      <w:r>
        <w:t>By: ________________________________</w:t>
      </w:r>
    </w:p>
    <w:p w14:paraId="193D7EEC" w14:textId="77777777" w:rsidR="0075512B" w:rsidRDefault="0075512B" w:rsidP="000722C8">
      <w:pPr>
        <w:tabs>
          <w:tab w:val="left" w:pos="374"/>
        </w:tabs>
      </w:pPr>
    </w:p>
    <w:p w14:paraId="673AF554" w14:textId="77777777" w:rsidR="0075512B" w:rsidRDefault="0075512B" w:rsidP="000722C8">
      <w:pPr>
        <w:tabs>
          <w:tab w:val="left" w:pos="374"/>
        </w:tabs>
      </w:pPr>
    </w:p>
    <w:p w14:paraId="5BE2904C" w14:textId="77777777" w:rsidR="0075512B" w:rsidRPr="0075512B" w:rsidRDefault="0075512B" w:rsidP="0075512B">
      <w:pPr>
        <w:tabs>
          <w:tab w:val="left" w:pos="374"/>
        </w:tabs>
        <w:rPr>
          <w:u w:val="single"/>
        </w:rPr>
      </w:pPr>
      <w:r>
        <w:t>Print Name: ________________________</w:t>
      </w:r>
    </w:p>
    <w:sectPr w:rsidR="0075512B" w:rsidRPr="0075512B" w:rsidSect="000722C8">
      <w:type w:val="continuous"/>
      <w:pgSz w:w="12240" w:h="15840"/>
      <w:pgMar w:top="1440" w:right="1440" w:bottom="1440" w:left="1440" w:header="720" w:footer="720" w:gutter="0"/>
      <w:cols w:num="2" w:space="720" w:equalWidth="0">
        <w:col w:w="4320" w:space="720"/>
        <w:col w:w="43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9C30" w14:textId="77777777" w:rsidR="007F64C0" w:rsidRDefault="007F64C0">
      <w:r>
        <w:separator/>
      </w:r>
    </w:p>
  </w:endnote>
  <w:endnote w:type="continuationSeparator" w:id="0">
    <w:p w14:paraId="51DB2EA7" w14:textId="77777777" w:rsidR="007F64C0" w:rsidRDefault="007F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03BC" w14:textId="77777777" w:rsidR="00AA30C1" w:rsidRDefault="00AA30C1" w:rsidP="000722C8">
    <w:pPr>
      <w:pStyle w:val="Footer"/>
      <w:jc w:val="right"/>
    </w:pPr>
    <w:r>
      <w:rPr>
        <w:rStyle w:val="PageNumber"/>
      </w:rPr>
      <w:fldChar w:fldCharType="begin"/>
    </w:r>
    <w:r>
      <w:rPr>
        <w:rStyle w:val="PageNumber"/>
      </w:rPr>
      <w:instrText xml:space="preserve"> PAGE </w:instrText>
    </w:r>
    <w:r>
      <w:rPr>
        <w:rStyle w:val="PageNumber"/>
      </w:rPr>
      <w:fldChar w:fldCharType="separate"/>
    </w:r>
    <w:r w:rsidR="00B8311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8311E">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8A2CD" w14:textId="77777777" w:rsidR="007F64C0" w:rsidRDefault="007F64C0">
      <w:r>
        <w:separator/>
      </w:r>
    </w:p>
  </w:footnote>
  <w:footnote w:type="continuationSeparator" w:id="0">
    <w:p w14:paraId="3CD3610A" w14:textId="77777777" w:rsidR="007F64C0" w:rsidRDefault="007F6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013F"/>
    <w:multiLevelType w:val="hybridMultilevel"/>
    <w:tmpl w:val="1A1E6F3E"/>
    <w:lvl w:ilvl="0" w:tplc="30F0C9D6">
      <w:start w:val="1"/>
      <w:numFmt w:val="upperLetter"/>
      <w:lvlText w:val="%1."/>
      <w:lvlJc w:val="left"/>
      <w:pPr>
        <w:tabs>
          <w:tab w:val="num" w:pos="2190"/>
        </w:tabs>
        <w:ind w:left="2190" w:hanging="360"/>
      </w:pPr>
      <w:rPr>
        <w:rFonts w:hint="default"/>
      </w:rPr>
    </w:lvl>
    <w:lvl w:ilvl="1" w:tplc="04090019">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1" w15:restartNumberingAfterBreak="0">
    <w:nsid w:val="17C17E65"/>
    <w:multiLevelType w:val="multilevel"/>
    <w:tmpl w:val="D65ABB34"/>
    <w:lvl w:ilvl="0">
      <w:start w:val="1"/>
      <w:numFmt w:val="upperLetter"/>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7591F27"/>
    <w:multiLevelType w:val="hybridMultilevel"/>
    <w:tmpl w:val="84BA5A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25741C"/>
    <w:multiLevelType w:val="hybridMultilevel"/>
    <w:tmpl w:val="59988182"/>
    <w:lvl w:ilvl="0" w:tplc="F7D8B11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8827836"/>
    <w:multiLevelType w:val="hybridMultilevel"/>
    <w:tmpl w:val="E1D080EC"/>
    <w:lvl w:ilvl="0" w:tplc="DC2ABF0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514BCF"/>
    <w:multiLevelType w:val="hybridMultilevel"/>
    <w:tmpl w:val="2A88FCB6"/>
    <w:lvl w:ilvl="0" w:tplc="30F0C9D6">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A544ED"/>
    <w:multiLevelType w:val="multilevel"/>
    <w:tmpl w:val="2A88FCB6"/>
    <w:lvl w:ilvl="0">
      <w:start w:val="1"/>
      <w:numFmt w:val="upp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A8B59A0"/>
    <w:multiLevelType w:val="hybridMultilevel"/>
    <w:tmpl w:val="355C9072"/>
    <w:lvl w:ilvl="0" w:tplc="C5F614C8">
      <w:start w:val="1"/>
      <w:numFmt w:val="upperLetter"/>
      <w:lvlText w:val="%1."/>
      <w:lvlJc w:val="left"/>
      <w:pPr>
        <w:tabs>
          <w:tab w:val="num" w:pos="144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855425"/>
    <w:multiLevelType w:val="hybridMultilevel"/>
    <w:tmpl w:val="D65ABB34"/>
    <w:lvl w:ilvl="0" w:tplc="DA3CE2D6">
      <w:start w:val="1"/>
      <w:numFmt w:val="upperLetter"/>
      <w:lvlText w:val="%1."/>
      <w:lvlJc w:val="left"/>
      <w:pPr>
        <w:tabs>
          <w:tab w:val="num" w:pos="1440"/>
        </w:tabs>
        <w:ind w:left="1440" w:hanging="360"/>
      </w:pPr>
      <w:rPr>
        <w:rFonts w:hint="default"/>
      </w:rPr>
    </w:lvl>
    <w:lvl w:ilvl="1" w:tplc="0882AF2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B05376"/>
    <w:multiLevelType w:val="hybridMultilevel"/>
    <w:tmpl w:val="CA2EEB70"/>
    <w:lvl w:ilvl="0" w:tplc="0409000F">
      <w:start w:val="2"/>
      <w:numFmt w:val="decimal"/>
      <w:lvlText w:val="%1."/>
      <w:lvlJc w:val="left"/>
      <w:pPr>
        <w:tabs>
          <w:tab w:val="num" w:pos="720"/>
        </w:tabs>
        <w:ind w:left="720" w:hanging="360"/>
      </w:pPr>
      <w:rPr>
        <w:rFonts w:hint="default"/>
      </w:rPr>
    </w:lvl>
    <w:lvl w:ilvl="1" w:tplc="2440214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5D3A0B"/>
    <w:multiLevelType w:val="hybridMultilevel"/>
    <w:tmpl w:val="F8D819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5"/>
  </w:num>
  <w:num w:numId="4">
    <w:abstractNumId w:val="3"/>
  </w:num>
  <w:num w:numId="5">
    <w:abstractNumId w:val="6"/>
  </w:num>
  <w:num w:numId="6">
    <w:abstractNumId w:val="0"/>
  </w:num>
  <w:num w:numId="7">
    <w:abstractNumId w:val="7"/>
  </w:num>
  <w:num w:numId="8">
    <w:abstractNumId w:val="9"/>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F78"/>
    <w:rsid w:val="00017A4E"/>
    <w:rsid w:val="00055821"/>
    <w:rsid w:val="000670B3"/>
    <w:rsid w:val="000722C8"/>
    <w:rsid w:val="000A1379"/>
    <w:rsid w:val="000D404B"/>
    <w:rsid w:val="000D65A0"/>
    <w:rsid w:val="000E4529"/>
    <w:rsid w:val="000E73D8"/>
    <w:rsid w:val="001076EE"/>
    <w:rsid w:val="00122F71"/>
    <w:rsid w:val="001361EC"/>
    <w:rsid w:val="001963D5"/>
    <w:rsid w:val="001A67CA"/>
    <w:rsid w:val="001E263F"/>
    <w:rsid w:val="001F49C5"/>
    <w:rsid w:val="00204D61"/>
    <w:rsid w:val="00207493"/>
    <w:rsid w:val="00231BF2"/>
    <w:rsid w:val="0024458A"/>
    <w:rsid w:val="00252C60"/>
    <w:rsid w:val="0026735E"/>
    <w:rsid w:val="0027020A"/>
    <w:rsid w:val="002D5B84"/>
    <w:rsid w:val="002E5EB0"/>
    <w:rsid w:val="0031120A"/>
    <w:rsid w:val="003328AA"/>
    <w:rsid w:val="00335F78"/>
    <w:rsid w:val="00336AEE"/>
    <w:rsid w:val="00344874"/>
    <w:rsid w:val="00347582"/>
    <w:rsid w:val="003475B7"/>
    <w:rsid w:val="00381DBE"/>
    <w:rsid w:val="0038479E"/>
    <w:rsid w:val="00387393"/>
    <w:rsid w:val="0039444F"/>
    <w:rsid w:val="00426706"/>
    <w:rsid w:val="004531D2"/>
    <w:rsid w:val="00457631"/>
    <w:rsid w:val="00485B46"/>
    <w:rsid w:val="00492798"/>
    <w:rsid w:val="004B0E88"/>
    <w:rsid w:val="004C1CC6"/>
    <w:rsid w:val="004C7002"/>
    <w:rsid w:val="004D53D5"/>
    <w:rsid w:val="00530123"/>
    <w:rsid w:val="00551389"/>
    <w:rsid w:val="00551817"/>
    <w:rsid w:val="0056076C"/>
    <w:rsid w:val="00560B83"/>
    <w:rsid w:val="00580094"/>
    <w:rsid w:val="00582F62"/>
    <w:rsid w:val="005918C3"/>
    <w:rsid w:val="0059334F"/>
    <w:rsid w:val="00594D6B"/>
    <w:rsid w:val="005A26EE"/>
    <w:rsid w:val="005A6B7B"/>
    <w:rsid w:val="005D2479"/>
    <w:rsid w:val="005E3EBD"/>
    <w:rsid w:val="006006A9"/>
    <w:rsid w:val="00643592"/>
    <w:rsid w:val="006523BF"/>
    <w:rsid w:val="0065769B"/>
    <w:rsid w:val="006610E2"/>
    <w:rsid w:val="00695A42"/>
    <w:rsid w:val="006A6728"/>
    <w:rsid w:val="006C1622"/>
    <w:rsid w:val="006D6C6C"/>
    <w:rsid w:val="006E26A2"/>
    <w:rsid w:val="0072078A"/>
    <w:rsid w:val="00721035"/>
    <w:rsid w:val="0075512B"/>
    <w:rsid w:val="007836FB"/>
    <w:rsid w:val="007C372D"/>
    <w:rsid w:val="007D08F5"/>
    <w:rsid w:val="007E11FC"/>
    <w:rsid w:val="007F64C0"/>
    <w:rsid w:val="00801C73"/>
    <w:rsid w:val="00814B97"/>
    <w:rsid w:val="008151D2"/>
    <w:rsid w:val="00850BD8"/>
    <w:rsid w:val="008B0AEA"/>
    <w:rsid w:val="008B3BBA"/>
    <w:rsid w:val="008C3674"/>
    <w:rsid w:val="008D3030"/>
    <w:rsid w:val="008F67AD"/>
    <w:rsid w:val="00946710"/>
    <w:rsid w:val="00947171"/>
    <w:rsid w:val="0094764D"/>
    <w:rsid w:val="00967FE6"/>
    <w:rsid w:val="00990C88"/>
    <w:rsid w:val="00996BD7"/>
    <w:rsid w:val="00A17E4F"/>
    <w:rsid w:val="00A23CB9"/>
    <w:rsid w:val="00A34026"/>
    <w:rsid w:val="00A75D3C"/>
    <w:rsid w:val="00A910D8"/>
    <w:rsid w:val="00A93B05"/>
    <w:rsid w:val="00AA30C1"/>
    <w:rsid w:val="00AB209D"/>
    <w:rsid w:val="00AC71EE"/>
    <w:rsid w:val="00AC7FC7"/>
    <w:rsid w:val="00AD15A6"/>
    <w:rsid w:val="00AD19DD"/>
    <w:rsid w:val="00AD4011"/>
    <w:rsid w:val="00AE2652"/>
    <w:rsid w:val="00B4124C"/>
    <w:rsid w:val="00B46E55"/>
    <w:rsid w:val="00B53B9A"/>
    <w:rsid w:val="00B8311E"/>
    <w:rsid w:val="00B97EDC"/>
    <w:rsid w:val="00BC60D7"/>
    <w:rsid w:val="00BE6E34"/>
    <w:rsid w:val="00C154B3"/>
    <w:rsid w:val="00C25AB7"/>
    <w:rsid w:val="00C30325"/>
    <w:rsid w:val="00C30AC0"/>
    <w:rsid w:val="00C72861"/>
    <w:rsid w:val="00C729F6"/>
    <w:rsid w:val="00CA5213"/>
    <w:rsid w:val="00CB70B2"/>
    <w:rsid w:val="00CC0762"/>
    <w:rsid w:val="00CC1CAF"/>
    <w:rsid w:val="00CD1ADA"/>
    <w:rsid w:val="00CE2CD5"/>
    <w:rsid w:val="00D104DE"/>
    <w:rsid w:val="00D54AAB"/>
    <w:rsid w:val="00D82EDD"/>
    <w:rsid w:val="00D91376"/>
    <w:rsid w:val="00D93CF3"/>
    <w:rsid w:val="00DC57C9"/>
    <w:rsid w:val="00DE6574"/>
    <w:rsid w:val="00DF0660"/>
    <w:rsid w:val="00DF7162"/>
    <w:rsid w:val="00E031FF"/>
    <w:rsid w:val="00E326F0"/>
    <w:rsid w:val="00E45D75"/>
    <w:rsid w:val="00E6656E"/>
    <w:rsid w:val="00E71304"/>
    <w:rsid w:val="00E839C3"/>
    <w:rsid w:val="00EF4DA8"/>
    <w:rsid w:val="00F00EF4"/>
    <w:rsid w:val="00F10DE6"/>
    <w:rsid w:val="00F515A0"/>
    <w:rsid w:val="00F71EB1"/>
    <w:rsid w:val="00FA3A3D"/>
    <w:rsid w:val="00FA3C8C"/>
    <w:rsid w:val="00FB66D4"/>
    <w:rsid w:val="00FE2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7B459"/>
  <w15:docId w15:val="{B19C0DD6-13C7-4EBF-A306-4550470B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22C8"/>
    <w:pPr>
      <w:tabs>
        <w:tab w:val="center" w:pos="4320"/>
        <w:tab w:val="right" w:pos="8640"/>
      </w:tabs>
    </w:pPr>
  </w:style>
  <w:style w:type="paragraph" w:styleId="Footer">
    <w:name w:val="footer"/>
    <w:basedOn w:val="Normal"/>
    <w:rsid w:val="000722C8"/>
    <w:pPr>
      <w:tabs>
        <w:tab w:val="center" w:pos="4320"/>
        <w:tab w:val="right" w:pos="8640"/>
      </w:tabs>
    </w:pPr>
  </w:style>
  <w:style w:type="character" w:styleId="PageNumber">
    <w:name w:val="page number"/>
    <w:basedOn w:val="DefaultParagraphFont"/>
    <w:rsid w:val="000722C8"/>
  </w:style>
  <w:style w:type="paragraph" w:styleId="BalloonText">
    <w:name w:val="Balloon Text"/>
    <w:basedOn w:val="Normal"/>
    <w:semiHidden/>
    <w:rsid w:val="00C30AC0"/>
    <w:rPr>
      <w:rFonts w:ascii="Tahoma" w:hAnsi="Tahoma" w:cs="Tahoma"/>
      <w:sz w:val="16"/>
      <w:szCs w:val="16"/>
    </w:rPr>
  </w:style>
  <w:style w:type="table" w:styleId="TableGrid">
    <w:name w:val="Table Grid"/>
    <w:basedOn w:val="TableNormal"/>
    <w:rsid w:val="00B83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Contract No</vt:lpstr>
    </vt:vector>
  </TitlesOfParts>
  <Company>DirectPointe Premier Customer</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Todd Adams</dc:creator>
  <cp:keywords/>
  <cp:lastModifiedBy>owner</cp:lastModifiedBy>
  <cp:revision>3</cp:revision>
  <cp:lastPrinted>2019-12-12T19:26:00Z</cp:lastPrinted>
  <dcterms:created xsi:type="dcterms:W3CDTF">2022-03-08T22:24:00Z</dcterms:created>
  <dcterms:modified xsi:type="dcterms:W3CDTF">2022-03-09T17:59:00Z</dcterms:modified>
</cp:coreProperties>
</file>